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D1" w:rsidRDefault="00CE1DD1" w:rsidP="00CE1DD1">
      <w:pPr>
        <w:spacing w:line="360" w:lineRule="auto"/>
        <w:jc w:val="center"/>
        <w:rPr>
          <w:b/>
        </w:rPr>
      </w:pPr>
      <w:r>
        <w:rPr>
          <w:b/>
        </w:rPr>
        <w:t xml:space="preserve">WYMAGANIA NA POSZCZEGÓLNE OCENY </w:t>
      </w:r>
    </w:p>
    <w:p w:rsidR="00CE1DD1" w:rsidRPr="00E47C23" w:rsidRDefault="00CE1DD1" w:rsidP="00CE1DD1">
      <w:pPr>
        <w:spacing w:line="360" w:lineRule="auto"/>
        <w:jc w:val="center"/>
        <w:rPr>
          <w:b/>
        </w:rPr>
      </w:pPr>
      <w:r w:rsidRPr="00E47C23">
        <w:rPr>
          <w:b/>
        </w:rPr>
        <w:t xml:space="preserve"> MATEMATYK</w:t>
      </w:r>
      <w:r>
        <w:rPr>
          <w:b/>
        </w:rPr>
        <w:t>A</w:t>
      </w:r>
      <w:r w:rsidRPr="00E47C23">
        <w:rPr>
          <w:b/>
        </w:rPr>
        <w:t xml:space="preserve"> W KLASIE </w:t>
      </w:r>
      <w:r>
        <w:rPr>
          <w:b/>
        </w:rPr>
        <w:t>PIERWSZEJ</w:t>
      </w:r>
      <w:r w:rsidRPr="00E47C23">
        <w:rPr>
          <w:b/>
        </w:rPr>
        <w:t xml:space="preserve"> </w:t>
      </w:r>
      <w:r>
        <w:rPr>
          <w:b/>
        </w:rPr>
        <w:t>GIMNAZJUM</w:t>
      </w:r>
    </w:p>
    <w:p w:rsidR="00F10FD4" w:rsidRPr="00E47C23" w:rsidRDefault="00F10FD4" w:rsidP="00F10FD4">
      <w:pPr>
        <w:spacing w:line="360" w:lineRule="auto"/>
      </w:pPr>
    </w:p>
    <w:p w:rsidR="00902DFB" w:rsidRDefault="00902DFB" w:rsidP="00902DFB">
      <w:pPr>
        <w:shd w:val="clear" w:color="auto" w:fill="FFFFFF"/>
        <w:spacing w:line="276" w:lineRule="auto"/>
        <w:ind w:right="48"/>
        <w:jc w:val="both"/>
      </w:pPr>
      <w:r>
        <w:rPr>
          <w:spacing w:val="-6"/>
        </w:rPr>
        <w:t>Wymagania konieczne (K) - obejmują wiadomości i umiejętności najprostsze, naj</w:t>
      </w:r>
      <w:r>
        <w:rPr>
          <w:spacing w:val="-6"/>
        </w:rPr>
        <w:softHyphen/>
      </w:r>
      <w:r>
        <w:rPr>
          <w:spacing w:val="-3"/>
        </w:rPr>
        <w:t xml:space="preserve">łatwiejsze, najczęściej stosowane i niewymagające modyfikacji; są one niezbędne </w:t>
      </w:r>
      <w:r>
        <w:rPr>
          <w:spacing w:val="-8"/>
        </w:rPr>
        <w:t>w dalszym kształceniu, wymagają rozwiązywania zadań praktycznych, typowych, ła</w:t>
      </w:r>
      <w:r>
        <w:rPr>
          <w:spacing w:val="-8"/>
        </w:rPr>
        <w:softHyphen/>
      </w:r>
      <w:r>
        <w:t>twych, o niewielkim stopniu trudności.</w:t>
      </w:r>
    </w:p>
    <w:p w:rsidR="00902DFB" w:rsidRDefault="00902DFB" w:rsidP="00902DFB">
      <w:pPr>
        <w:shd w:val="clear" w:color="auto" w:fill="FFFFFF"/>
        <w:spacing w:line="276" w:lineRule="auto"/>
        <w:ind w:right="48"/>
        <w:jc w:val="both"/>
      </w:pPr>
      <w:r>
        <w:rPr>
          <w:spacing w:val="-5"/>
        </w:rPr>
        <w:t>Wymagania podstawowe (P) - obejmują wiadomości i umiejętności proste, przy</w:t>
      </w:r>
      <w:r>
        <w:rPr>
          <w:spacing w:val="-5"/>
        </w:rPr>
        <w:softHyphen/>
      </w:r>
      <w:r>
        <w:rPr>
          <w:spacing w:val="-6"/>
        </w:rPr>
        <w:t xml:space="preserve">stępne i uniwersalne, niezbędne na-danym etapie kształcenia, często bezpośrednio </w:t>
      </w:r>
      <w:r>
        <w:rPr>
          <w:spacing w:val="-7"/>
        </w:rPr>
        <w:t>użyteczne życiowo, wymagające rozwiązywania typowych zadań o przeciętnym stopniu tru</w:t>
      </w:r>
      <w:r>
        <w:t>dności.</w:t>
      </w:r>
    </w:p>
    <w:p w:rsidR="00902DFB" w:rsidRPr="007D372A" w:rsidRDefault="00902DFB" w:rsidP="00902DFB">
      <w:pPr>
        <w:shd w:val="clear" w:color="auto" w:fill="FFFFFF"/>
        <w:spacing w:line="276" w:lineRule="auto"/>
        <w:ind w:right="48"/>
        <w:jc w:val="both"/>
      </w:pPr>
      <w:r w:rsidRPr="007D372A">
        <w:rPr>
          <w:spacing w:val="-7"/>
        </w:rPr>
        <w:t xml:space="preserve">Wymagania rozszerzające (R) - obejmują wiadomości i umiejętności umiarkowanie </w:t>
      </w:r>
      <w:r w:rsidRPr="007D372A">
        <w:rPr>
          <w:spacing w:val="-6"/>
        </w:rPr>
        <w:t xml:space="preserve">przystępne, bardziej złożone i mniej przydatne, ale nie niezbędne na danym etapie </w:t>
      </w:r>
      <w:r w:rsidRPr="007D372A">
        <w:rPr>
          <w:spacing w:val="-8"/>
        </w:rPr>
        <w:t xml:space="preserve">kształcenia, pośrednio użyteczne w życiu, wymagające rozwiązywania zadań typowych </w:t>
      </w:r>
      <w:r w:rsidRPr="007D372A">
        <w:t>i złożonych o średnim stopniu trudności.</w:t>
      </w:r>
    </w:p>
    <w:p w:rsidR="00902DFB" w:rsidRPr="007D372A" w:rsidRDefault="00902DFB" w:rsidP="00902DFB">
      <w:pPr>
        <w:shd w:val="clear" w:color="auto" w:fill="FFFFFF"/>
        <w:spacing w:line="276" w:lineRule="auto"/>
        <w:ind w:left="10" w:right="19"/>
        <w:jc w:val="both"/>
      </w:pPr>
      <w:r w:rsidRPr="007D372A">
        <w:rPr>
          <w:spacing w:val="-5"/>
        </w:rPr>
        <w:t>Wymagania dopełniające (D) - obejmują wiadomości i umiejętności trudne, złożo</w:t>
      </w:r>
      <w:r w:rsidRPr="007D372A">
        <w:rPr>
          <w:spacing w:val="-5"/>
        </w:rPr>
        <w:softHyphen/>
      </w:r>
      <w:r w:rsidRPr="007D372A">
        <w:rPr>
          <w:spacing w:val="-6"/>
        </w:rPr>
        <w:t xml:space="preserve">ne i nietypowe, wieloproblemowe, umożliwiające rozwiązywanie zadań teoretycznych </w:t>
      </w:r>
      <w:r w:rsidRPr="007D372A">
        <w:t>i praktycznych o dość wysokim stopniu trudności.</w:t>
      </w:r>
    </w:p>
    <w:p w:rsidR="00902DFB" w:rsidRPr="007D372A" w:rsidRDefault="00902DFB" w:rsidP="00902DFB">
      <w:pPr>
        <w:shd w:val="clear" w:color="auto" w:fill="FFFFFF"/>
        <w:spacing w:before="10" w:line="276" w:lineRule="auto"/>
        <w:ind w:right="10"/>
        <w:jc w:val="both"/>
      </w:pPr>
      <w:r w:rsidRPr="007D372A">
        <w:rPr>
          <w:spacing w:val="-6"/>
        </w:rPr>
        <w:t xml:space="preserve">Wymagania wykraczające (W) - obejmują wiadomości i umiejętności szczególnie </w:t>
      </w:r>
      <w:r w:rsidRPr="007D372A">
        <w:rPr>
          <w:spacing w:val="-5"/>
        </w:rPr>
        <w:t xml:space="preserve">złożone, trudne, wymagające rozwiązywania zadań bardzo złożonych </w:t>
      </w:r>
      <w:r>
        <w:rPr>
          <w:spacing w:val="-5"/>
        </w:rPr>
        <w:br/>
      </w:r>
      <w:r w:rsidRPr="007D372A">
        <w:rPr>
          <w:spacing w:val="-5"/>
        </w:rPr>
        <w:t xml:space="preserve">i nietypowych </w:t>
      </w:r>
      <w:r w:rsidRPr="007D372A">
        <w:t>w twórczy sposób.</w:t>
      </w:r>
    </w:p>
    <w:p w:rsidR="00902DFB" w:rsidRPr="007D372A" w:rsidRDefault="00902DFB" w:rsidP="00902DFB">
      <w:pPr>
        <w:shd w:val="clear" w:color="auto" w:fill="FFFFFF"/>
        <w:spacing w:line="276" w:lineRule="auto"/>
        <w:ind w:left="10" w:right="29" w:firstLine="173"/>
        <w:jc w:val="both"/>
      </w:pPr>
      <w:r w:rsidRPr="007D372A">
        <w:rPr>
          <w:spacing w:val="-10"/>
        </w:rPr>
        <w:t>Poziomy wymagań są ze sobą ściśle powiązane (K + P + R + D + W), stanowiąc oce</w:t>
      </w:r>
      <w:r w:rsidRPr="007D372A">
        <w:rPr>
          <w:spacing w:val="-10"/>
        </w:rPr>
        <w:softHyphen/>
      </w:r>
      <w:r w:rsidRPr="007D372A">
        <w:t>nę szkolną, i tak:</w:t>
      </w:r>
    </w:p>
    <w:p w:rsidR="00902DFB" w:rsidRPr="007D372A" w:rsidRDefault="00902DFB" w:rsidP="00902DF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163"/>
      </w:pPr>
      <w:proofErr w:type="gramStart"/>
      <w:r w:rsidRPr="007D372A">
        <w:rPr>
          <w:spacing w:val="-6"/>
        </w:rPr>
        <w:t>ocenę</w:t>
      </w:r>
      <w:proofErr w:type="gramEnd"/>
      <w:r w:rsidRPr="007D372A">
        <w:rPr>
          <w:spacing w:val="-6"/>
        </w:rPr>
        <w:t xml:space="preserve"> dopuszczającą (2) otrzymuje uczeń, który spełnił wymagania konieczne;</w:t>
      </w:r>
    </w:p>
    <w:p w:rsidR="00902DFB" w:rsidRPr="007D372A" w:rsidRDefault="00902DFB" w:rsidP="00902DF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19" w:firstLine="163"/>
        <w:jc w:val="both"/>
      </w:pPr>
      <w:proofErr w:type="gramStart"/>
      <w:r w:rsidRPr="007D372A">
        <w:rPr>
          <w:spacing w:val="-7"/>
        </w:rPr>
        <w:t>ocenę</w:t>
      </w:r>
      <w:proofErr w:type="gramEnd"/>
      <w:r w:rsidRPr="007D372A">
        <w:rPr>
          <w:spacing w:val="-7"/>
        </w:rPr>
        <w:t xml:space="preserve"> dostateczną (3) otrzymuje uczeń, który spełnił wymagania konieczne i pod</w:t>
      </w:r>
      <w:r w:rsidRPr="007D372A">
        <w:rPr>
          <w:spacing w:val="-7"/>
        </w:rPr>
        <w:softHyphen/>
      </w:r>
      <w:r w:rsidRPr="007D372A">
        <w:t>stawowe;</w:t>
      </w:r>
    </w:p>
    <w:p w:rsidR="00902DFB" w:rsidRPr="007D372A" w:rsidRDefault="00902DFB" w:rsidP="00902DF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19" w:firstLine="163"/>
        <w:jc w:val="both"/>
      </w:pPr>
      <w:proofErr w:type="gramStart"/>
      <w:r w:rsidRPr="007D372A">
        <w:rPr>
          <w:spacing w:val="-7"/>
        </w:rPr>
        <w:t>ocenę</w:t>
      </w:r>
      <w:proofErr w:type="gramEnd"/>
      <w:r w:rsidRPr="007D372A">
        <w:rPr>
          <w:spacing w:val="-7"/>
        </w:rPr>
        <w:t xml:space="preserve"> dobrą (4) otrzymuje uczeń, który spełnia wymagania konieczne, podstawo</w:t>
      </w:r>
      <w:r w:rsidRPr="007D372A">
        <w:rPr>
          <w:spacing w:val="-7"/>
        </w:rPr>
        <w:softHyphen/>
      </w:r>
      <w:r w:rsidRPr="007D372A">
        <w:t>we i rozszerzające;</w:t>
      </w:r>
    </w:p>
    <w:p w:rsidR="00902DFB" w:rsidRPr="007D372A" w:rsidRDefault="00902DFB" w:rsidP="00902DF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 w:firstLine="163"/>
        <w:jc w:val="both"/>
      </w:pPr>
      <w:proofErr w:type="gramStart"/>
      <w:r w:rsidRPr="007D372A">
        <w:rPr>
          <w:spacing w:val="-6"/>
        </w:rPr>
        <w:t>ocenę</w:t>
      </w:r>
      <w:proofErr w:type="gramEnd"/>
      <w:r w:rsidRPr="007D372A">
        <w:rPr>
          <w:spacing w:val="-6"/>
        </w:rPr>
        <w:t xml:space="preserve"> bardzo dobrą (5) otrzymuje uczeń, który spełnia wymagania konieczne, </w:t>
      </w:r>
      <w:r w:rsidRPr="007D372A">
        <w:t>podstawowe, rozszerzające i dopełniające;</w:t>
      </w:r>
    </w:p>
    <w:p w:rsidR="00902DFB" w:rsidRDefault="00902DFB" w:rsidP="00902DF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 w:firstLine="163"/>
        <w:jc w:val="both"/>
      </w:pPr>
      <w:proofErr w:type="gramStart"/>
      <w:r w:rsidRPr="007D372A">
        <w:rPr>
          <w:spacing w:val="-8"/>
        </w:rPr>
        <w:t>ocenę</w:t>
      </w:r>
      <w:proofErr w:type="gramEnd"/>
      <w:r w:rsidRPr="007D372A">
        <w:rPr>
          <w:spacing w:val="-8"/>
        </w:rPr>
        <w:t xml:space="preserve"> celującą (6) otrzymuje uczeń, który spełnia wymagania konieczne, podsta</w:t>
      </w:r>
      <w:r w:rsidRPr="007D372A">
        <w:rPr>
          <w:spacing w:val="-8"/>
        </w:rPr>
        <w:softHyphen/>
      </w:r>
      <w:r w:rsidRPr="007D372A">
        <w:t>wowe, rozszerzające, dopełniające i wykraczające.</w:t>
      </w:r>
    </w:p>
    <w:p w:rsidR="00902DFB" w:rsidRDefault="00902DFB" w:rsidP="00902DF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/>
        <w:jc w:val="both"/>
      </w:pPr>
    </w:p>
    <w:p w:rsidR="00902DFB" w:rsidRDefault="00902DFB" w:rsidP="00902DFB">
      <w:pPr>
        <w:spacing w:line="276" w:lineRule="auto"/>
      </w:pPr>
      <w:r w:rsidRPr="00E47C23">
        <w:t xml:space="preserve">W tabeli zastosowano następujące skróty: K – wymagania konieczne, P – wymagania podstawowe, R – wymagania rozszerzające, D – wymagania dopełniające, W – wymagania wykraczające. </w:t>
      </w:r>
    </w:p>
    <w:p w:rsidR="002F3BD4" w:rsidRDefault="002F3BD4" w:rsidP="00902DFB">
      <w:pPr>
        <w:spacing w:line="276" w:lineRule="auto"/>
      </w:pPr>
    </w:p>
    <w:p w:rsidR="00902DFB" w:rsidRDefault="00902DFB" w:rsidP="00902DF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/>
        <w:jc w:val="both"/>
      </w:pPr>
    </w:p>
    <w:p w:rsidR="00902DFB" w:rsidRPr="007D372A" w:rsidRDefault="00902DFB" w:rsidP="00902DF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right="29"/>
        <w:jc w:val="both"/>
      </w:pPr>
    </w:p>
    <w:p w:rsidR="00902DFB" w:rsidRPr="007D372A" w:rsidRDefault="00902DFB" w:rsidP="00902DF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163" w:right="29"/>
        <w:jc w:val="both"/>
      </w:pPr>
    </w:p>
    <w:p w:rsidR="00902DFB" w:rsidRDefault="00902DFB" w:rsidP="00902DFB">
      <w:pPr>
        <w:shd w:val="clear" w:color="auto" w:fill="FFFFFF"/>
        <w:spacing w:line="276" w:lineRule="auto"/>
        <w:ind w:right="48"/>
        <w:jc w:val="both"/>
      </w:pPr>
    </w:p>
    <w:p w:rsidR="00902DFB" w:rsidRPr="00E47C23" w:rsidRDefault="00902DFB" w:rsidP="00902DFB">
      <w:pPr>
        <w:spacing w:line="276" w:lineRule="auto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"/>
        <w:gridCol w:w="2285"/>
        <w:gridCol w:w="56"/>
        <w:gridCol w:w="4196"/>
        <w:gridCol w:w="68"/>
        <w:gridCol w:w="3086"/>
        <w:gridCol w:w="154"/>
        <w:gridCol w:w="4860"/>
      </w:tblGrid>
      <w:tr w:rsidR="00F10FD4" w:rsidRPr="00E47C23">
        <w:tc>
          <w:tcPr>
            <w:tcW w:w="883" w:type="dxa"/>
            <w:gridSpan w:val="2"/>
            <w:vMerge w:val="restart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Lp.</w:t>
            </w:r>
          </w:p>
        </w:tc>
        <w:tc>
          <w:tcPr>
            <w:tcW w:w="2341" w:type="dxa"/>
            <w:gridSpan w:val="2"/>
            <w:vMerge w:val="restart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  <w:r w:rsidRPr="00E47C23">
              <w:rPr>
                <w:b/>
              </w:rPr>
              <w:t>Temat lekcji</w:t>
            </w:r>
          </w:p>
        </w:tc>
        <w:tc>
          <w:tcPr>
            <w:tcW w:w="4196" w:type="dxa"/>
            <w:vMerge w:val="restart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  <w:r>
              <w:rPr>
                <w:b/>
              </w:rPr>
              <w:t>Treści nauczania</w:t>
            </w:r>
          </w:p>
        </w:tc>
        <w:tc>
          <w:tcPr>
            <w:tcW w:w="8168" w:type="dxa"/>
            <w:gridSpan w:val="4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  <w:r w:rsidRPr="00E47C23">
              <w:rPr>
                <w:b/>
              </w:rPr>
              <w:t>Przewidywane osiągnięcia</w:t>
            </w:r>
          </w:p>
        </w:tc>
      </w:tr>
      <w:tr w:rsidR="00F10FD4" w:rsidRPr="00E47C23">
        <w:tc>
          <w:tcPr>
            <w:tcW w:w="883" w:type="dxa"/>
            <w:gridSpan w:val="2"/>
            <w:vMerge/>
          </w:tcPr>
          <w:p w:rsidR="00F10FD4" w:rsidRPr="00E47C23" w:rsidRDefault="00F10FD4" w:rsidP="00F10FD4"/>
        </w:tc>
        <w:tc>
          <w:tcPr>
            <w:tcW w:w="2341" w:type="dxa"/>
            <w:gridSpan w:val="2"/>
            <w:vMerge/>
          </w:tcPr>
          <w:p w:rsidR="00F10FD4" w:rsidRPr="00E47C23" w:rsidRDefault="00F10FD4" w:rsidP="00F10FD4"/>
        </w:tc>
        <w:tc>
          <w:tcPr>
            <w:tcW w:w="4196" w:type="dxa"/>
            <w:vMerge/>
          </w:tcPr>
          <w:p w:rsidR="00F10FD4" w:rsidRPr="00E47C23" w:rsidRDefault="00F10FD4" w:rsidP="00F10FD4"/>
        </w:tc>
        <w:tc>
          <w:tcPr>
            <w:tcW w:w="3154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Poziom wiadomości</w:t>
            </w:r>
            <w:r>
              <w:t>. U</w:t>
            </w:r>
            <w:r w:rsidRPr="00E47C23">
              <w:t>czeń:</w:t>
            </w:r>
          </w:p>
        </w:tc>
        <w:tc>
          <w:tcPr>
            <w:tcW w:w="5014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Poziom umiejętności</w:t>
            </w:r>
            <w:r>
              <w:t>. Uczeń</w:t>
            </w:r>
            <w:r w:rsidRPr="00E47C23">
              <w:t>: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Jesteśmy w gimnazjum</w:t>
            </w:r>
          </w:p>
        </w:tc>
        <w:tc>
          <w:tcPr>
            <w:tcW w:w="4196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lekcja organizacyjna – zapoznanie uczniów z wymaganiami edukacyjnymi i kryteriami na poszczególne oceny</w:t>
            </w:r>
          </w:p>
        </w:tc>
        <w:tc>
          <w:tcPr>
            <w:tcW w:w="3154" w:type="dxa"/>
            <w:gridSpan w:val="2"/>
          </w:tcPr>
          <w:p w:rsidR="00F10FD4" w:rsidRPr="00E47C23" w:rsidRDefault="00F10FD4" w:rsidP="00F10FD4"/>
        </w:tc>
        <w:tc>
          <w:tcPr>
            <w:tcW w:w="5014" w:type="dxa"/>
            <w:gridSpan w:val="2"/>
          </w:tcPr>
          <w:p w:rsidR="00F10FD4" w:rsidRPr="00E47C23" w:rsidRDefault="00F10FD4" w:rsidP="00F10FD4"/>
        </w:tc>
      </w:tr>
      <w:tr w:rsidR="00F10FD4" w:rsidRPr="00E47C23">
        <w:tc>
          <w:tcPr>
            <w:tcW w:w="15588" w:type="dxa"/>
            <w:gridSpan w:val="9"/>
          </w:tcPr>
          <w:p w:rsidR="00F10FD4" w:rsidRDefault="00F10FD4" w:rsidP="00F10FD4">
            <w:pPr>
              <w:jc w:val="center"/>
            </w:pPr>
          </w:p>
          <w:p w:rsidR="00F10FD4" w:rsidRPr="00E47C23" w:rsidRDefault="00F10FD4" w:rsidP="00EE618A">
            <w:pPr>
              <w:jc w:val="center"/>
            </w:pPr>
            <w:r w:rsidRPr="00E47C23">
              <w:rPr>
                <w:b/>
                <w:sz w:val="28"/>
                <w:szCs w:val="28"/>
              </w:rPr>
              <w:t xml:space="preserve">Liczby wymierne dodatnie 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2.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Liczb</w:t>
            </w:r>
            <w:r>
              <w:t>y</w:t>
            </w:r>
            <w:r w:rsidRPr="00E47C23">
              <w:t xml:space="preserve"> naturalne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pojęcie liczby naturalnej, </w:t>
            </w:r>
            <w:r w:rsidRPr="00E47C23">
              <w:t>pojęcie dziesiątkowego systemu pozycyjnego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liczby naturalnej (K)</w:t>
            </w:r>
          </w:p>
          <w:p w:rsidR="00F10FD4" w:rsidRPr="00E47C23" w:rsidRDefault="00F10FD4" w:rsidP="00F10FD4">
            <w:pPr>
              <w:suppressAutoHyphens/>
            </w:pPr>
            <w:r>
              <w:t xml:space="preserve">– </w:t>
            </w:r>
            <w:r w:rsidRPr="00E47C23">
              <w:t>rozumie pojęcie dziesiątkowego systemu liczenia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rozumie pojęcie p</w:t>
            </w:r>
            <w:r>
              <w:t>ozycyjnego systemu liczenia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rozumie różnicę między cyfrą a liczbą (K)</w:t>
            </w: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 w:rsidRPr="00E47C23">
              <w:t>– zapisuje liczbę z cyfrą określonego rzędu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zapisuje liczbę w postaci sumy jedności</w:t>
            </w:r>
            <w:r>
              <w:t>,</w:t>
            </w:r>
            <w:r w:rsidRPr="00E47C23">
              <w:t xml:space="preserve"> dziesiątek, setek itd. (P)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zapisuje liczby w dziesiątkowym układzie pozycyjnym przedstawione w postaci sumy jedności, dziesiątek, setek itd.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Znaki rzymskie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</w:pPr>
            <w:r>
              <w:t xml:space="preserve">– </w:t>
            </w:r>
            <w:r w:rsidRPr="00E47C23">
              <w:t>rzymski sposób zapisywania liczb</w:t>
            </w:r>
            <w:r>
              <w:t xml:space="preserve"> jako przykład</w:t>
            </w:r>
            <w:r w:rsidRPr="00E47C23">
              <w:t xml:space="preserve"> </w:t>
            </w:r>
            <w:proofErr w:type="spellStart"/>
            <w:r w:rsidRPr="00E47C23">
              <w:t>niedziesiątkowego</w:t>
            </w:r>
            <w:proofErr w:type="spellEnd"/>
            <w:r w:rsidRPr="00E47C23">
              <w:t>, niepozycyjnego sposobu zapisywani</w:t>
            </w:r>
            <w:r>
              <w:t>a liczb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pPr>
              <w:suppressAutoHyphens/>
            </w:pPr>
            <w:r>
              <w:t xml:space="preserve">– zna podstawowe znaki </w:t>
            </w:r>
            <w:r w:rsidRPr="00E47C23">
              <w:t>rzymskie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podaje przykłady zastosowania rzymskiego sposobu zapisywania liczb (K)</w:t>
            </w: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 w:rsidRPr="00E47C23">
              <w:t>– podaje symbole odpowiadające w systemie rzymskim liczbom 1, 5, 10, 50, 100, 1000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wyjaśnia, że rzymski sposób zapisywania liczb nie jest systemem pozycyjnym (R)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4.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Zapisywanie liczb w systemie rzymskim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zapisy</w:t>
            </w:r>
            <w:r>
              <w:t>wanie liczb w systemie rzymskim,</w:t>
            </w:r>
            <w:r w:rsidRPr="00E47C23">
              <w:t xml:space="preserve"> odczytywanie liczb zapisanych za pomocą znaków rzymskich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pPr>
              <w:suppressAutoHyphens/>
            </w:pPr>
            <w:r w:rsidRPr="00E47C23">
              <w:t>– zna i rozumie zasady zapisywania liczb</w:t>
            </w:r>
            <w:r>
              <w:t xml:space="preserve"> za pomocą znaków rzymskich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zna sposób odczytywania liczb zapisanych za pomocą znaków rzymskich (K)</w:t>
            </w:r>
          </w:p>
          <w:p w:rsidR="00F10FD4" w:rsidRPr="00E47C23" w:rsidRDefault="00F10FD4" w:rsidP="00F10FD4">
            <w:pPr>
              <w:suppressAutoHyphens/>
              <w:spacing w:after="120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 w:rsidRPr="00E47C23">
              <w:t>– zapisuje pełne dziesiątki za pomocą znaków rzymskich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zapisuje pełne setki znakami rzymskimi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zapisuje liczby mniejsze od 3000 za pomocą znaków rzymskich (P)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odczytuje liczby zapisane za pomocą znaków rzymskich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zna zasady zapisywania za pomocą znaków rzymskich liczb 100 razy i 1000 razy większych od danej (</w:t>
            </w:r>
            <w:r>
              <w:t xml:space="preserve">R, </w:t>
            </w:r>
            <w:r w:rsidRPr="00E47C23">
              <w:t>D,</w:t>
            </w:r>
            <w:r>
              <w:t xml:space="preserve">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5.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Dodawanie i odejmowanie </w:t>
            </w:r>
            <w:r w:rsidRPr="00E47C23">
              <w:lastRenderedPageBreak/>
              <w:t>ułamków zwykłych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dodawanie i odejmowanie ułamków zwykłych dodatnich o różnych </w:t>
            </w:r>
            <w:r w:rsidRPr="00E47C23">
              <w:lastRenderedPageBreak/>
              <w:t>mianownikach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zna algorytm dodawania i</w:t>
            </w:r>
            <w:r>
              <w:t xml:space="preserve"> odejmowania ułamków </w:t>
            </w:r>
            <w:r>
              <w:lastRenderedPageBreak/>
              <w:t>zwykłych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kolejność wykonywania działań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dodaje i odejmuje ułamki zwykłe o tym samym mianowniku (K)</w:t>
            </w:r>
          </w:p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dodaje i odejmuje ułamki zwykłe o różnych mianownikach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sumę i różnicę licz</w:t>
            </w:r>
            <w:r>
              <w:t xml:space="preserve">b mieszanych </w:t>
            </w:r>
            <w:r w:rsidRPr="00E47C23">
              <w:t>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z zast</w:t>
            </w:r>
            <w:r>
              <w:t xml:space="preserve">osowaniem dodawania i odejmowania ułamków </w:t>
            </w:r>
            <w:r w:rsidRPr="00E47C23">
              <w:t>(K, 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6.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Mnożenie i dzielenie ułamków zwykłych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mnożenie i dzielenie</w:t>
            </w:r>
            <w:r>
              <w:t xml:space="preserve"> ułamków zwykłych dodatnich, </w:t>
            </w:r>
            <w:r w:rsidRPr="00E47C23">
              <w:t>obliczanie</w:t>
            </w:r>
            <w:r>
              <w:t xml:space="preserve"> ułamka liczby,</w:t>
            </w:r>
            <w:r w:rsidRPr="00E47C23">
              <w:t xml:space="preserve"> </w:t>
            </w:r>
            <w:r>
              <w:t xml:space="preserve">obliczanie liczby na podstawie danego jej ułamka, </w:t>
            </w:r>
            <w:r w:rsidRPr="00E47C23">
              <w:t>mnożenie i dzielenie liczb mieszanych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pojęcie ułamka liczby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pojęcie odwrotności liczby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algorytm mnożenia i dzielenia ułamków zwykłych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kolejność wykonywania działań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zapisuje odwrotność danej liczby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mnoży i dzieli ułamki zwykłe</w:t>
            </w:r>
            <w:r>
              <w:t xml:space="preserve"> </w:t>
            </w:r>
            <w:r w:rsidRPr="00E47C23">
              <w:t>(K, P)</w:t>
            </w:r>
          </w:p>
          <w:p w:rsidR="00F10FD4" w:rsidRPr="00E47C23" w:rsidRDefault="00F10FD4" w:rsidP="00F10FD4">
            <w:r>
              <w:t xml:space="preserve">– oblicza iloczyn i iloraz liczb mieszanych (K, </w:t>
            </w:r>
            <w:r w:rsidRPr="00E47C23">
              <w:t>P)</w:t>
            </w:r>
          </w:p>
          <w:p w:rsidR="00F10FD4" w:rsidRDefault="00F10FD4" w:rsidP="00F10FD4">
            <w:r>
              <w:t xml:space="preserve">– </w:t>
            </w:r>
            <w:r w:rsidRPr="00E47C23">
              <w:t>oblicza ułamek danej liczby (K)</w:t>
            </w:r>
          </w:p>
          <w:p w:rsidR="00F10FD4" w:rsidRPr="00E47C23" w:rsidRDefault="00F10FD4" w:rsidP="00F10FD4">
            <w:r>
              <w:t>– wyznacza liczbę na podstawie danego jej ułamka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z zastosowaniem mnożenia i dzieleni</w:t>
            </w:r>
            <w:r>
              <w:t>a ułamków zwykłych dodatnich (K</w:t>
            </w:r>
            <w:r w:rsidRPr="00E47C23">
              <w:t>,</w:t>
            </w:r>
            <w:r>
              <w:t xml:space="preserve"> </w:t>
            </w:r>
            <w:r w:rsidRPr="00E47C23">
              <w:t>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7.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Działania na ułamkach zwykłych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dodawanie, odejmowanie, mnożen</w:t>
            </w:r>
            <w:r>
              <w:t>ie i dzielenie ułamków zwykłych,</w:t>
            </w:r>
            <w:r w:rsidRPr="00E47C23">
              <w:t xml:space="preserve"> kolejność wykonywania działań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</w:t>
            </w:r>
            <w:r>
              <w:t xml:space="preserve"> </w:t>
            </w:r>
            <w:r w:rsidRPr="00E47C23">
              <w:t>zasady kolejności wykonywania działań</w:t>
            </w:r>
            <w:r>
              <w:t xml:space="preserve"> 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 wartość liczbową wyrażenia arytmetycznego zawierającego cztery podstawowe d</w:t>
            </w:r>
            <w:r>
              <w:t xml:space="preserve">ziałania na ułamkach zwykłych </w:t>
            </w:r>
            <w:r w:rsidRPr="00E47C23">
              <w:t>(K</w:t>
            </w:r>
            <w:r>
              <w:t xml:space="preserve">,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prawa działań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buduje właściwe wyrażenie arytmetyczne do zadań z treścią i oblicza je (R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8.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Dodawanie i odejmowanie ułamków 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dodawanie i odejmowanie ułamków dziesiętnych dodatnich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algorytm dodawania i odejmowania pamięciowego ułamków dziesiętnych (K)</w:t>
            </w:r>
          </w:p>
          <w:p w:rsidR="00F10FD4" w:rsidRPr="00E47C23" w:rsidRDefault="00F10FD4" w:rsidP="00F10FD4">
            <w:r>
              <w:t>– rozum</w:t>
            </w:r>
            <w:r w:rsidRPr="00E47C23">
              <w:t>ie algorytm dodawania i odejmowania pisemnego ułamków dziesiętnych (K,</w:t>
            </w:r>
            <w:r>
              <w:t xml:space="preserve"> </w:t>
            </w:r>
            <w:r w:rsidRPr="00E47C23">
              <w:t>P)</w:t>
            </w:r>
          </w:p>
        </w:tc>
        <w:tc>
          <w:tcPr>
            <w:tcW w:w="4860" w:type="dxa"/>
          </w:tcPr>
          <w:p w:rsidR="00F10FD4" w:rsidRDefault="00F10FD4" w:rsidP="00F10FD4">
            <w:r>
              <w:t>– oblicza sumę i różnicę ułamków dziesiętnych w pamięci (proste przykłady)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dodaje i odejmuje pisemnie ułamki dziesiętne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kolejność działań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posługuje się kalkulatorem, aby sprawdzić po</w:t>
            </w:r>
            <w:r>
              <w:t xml:space="preserve">prawność wykonanych działań (P ,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dodawanie i odejmowanie ułamków dziesiętnych do rozwiązywania zadań osadzonych w kontekście praktycznym (K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Mnożenie i dzielenie </w:t>
            </w:r>
            <w:r w:rsidRPr="00E47C23">
              <w:lastRenderedPageBreak/>
              <w:t>ułamków 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mnożenie i dzielenie </w:t>
            </w:r>
            <w:r>
              <w:t xml:space="preserve">ułamków </w:t>
            </w:r>
            <w:r>
              <w:lastRenderedPageBreak/>
              <w:t>dziesiętnych dodatnich, obliczanie ułamka danej liczby,</w:t>
            </w:r>
            <w:r w:rsidRPr="00E47C23">
              <w:t xml:space="preserve"> obliczanie liczby na podstawie danego jej ułamka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zna algorytm mnożenia i </w:t>
            </w:r>
            <w:r w:rsidRPr="00E47C23">
              <w:lastRenderedPageBreak/>
              <w:t>dzielenia pamięciowego ułamków dziesiętnych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rozumie algorytm mnożenia i dzielenia pisemnego ułamków dziesiętnych (K, 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oblicz</w:t>
            </w:r>
            <w:r>
              <w:t>a</w:t>
            </w:r>
            <w:r w:rsidRPr="00E47C23">
              <w:t xml:space="preserve"> iloczyn i iloraz ułamków dziesiętnych </w:t>
            </w:r>
            <w:r w:rsidRPr="00E47C23">
              <w:lastRenderedPageBreak/>
              <w:t>w pamięci (proste przykłady)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mnoży i dzieli pisemnie ułamki dziesiętne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kolejność działań</w:t>
            </w:r>
            <w:r>
              <w:t xml:space="preserve"> </w:t>
            </w:r>
            <w:r w:rsidRPr="00E47C23">
              <w:t>(K)</w:t>
            </w:r>
          </w:p>
          <w:p w:rsidR="00F10FD4" w:rsidRDefault="00F10FD4" w:rsidP="00F10FD4">
            <w:r>
              <w:t xml:space="preserve">– </w:t>
            </w:r>
            <w:r w:rsidRPr="00E47C23">
              <w:t>posługuje się kalkulatorem, aby sprawdzić poprawność wykonanych działań (P</w:t>
            </w:r>
            <w:r>
              <w:t xml:space="preserve">,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dodawanie i odejmowanie ułamków dziesiętnych do rozwiązywania zadań osadzonych w kontekście praktycznym (K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10.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Działania na ułamkach 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obliczanie wartości wyrażeń arytmetycznych </w:t>
            </w:r>
            <w:r>
              <w:t>zawierających ułamki dziesiętne,</w:t>
            </w:r>
            <w:r w:rsidRPr="00E47C23">
              <w:t xml:space="preserve"> stosowanie kolejności działań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rozumie konieczność</w:t>
            </w:r>
            <w:r>
              <w:t xml:space="preserve"> stosowania kolejności działań 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 wartość liczbową wyrażenia arytmetycznego zawierającego cztery podstawowe działan</w:t>
            </w:r>
            <w:r>
              <w:t xml:space="preserve">ia na ułamkach dziesiętnych (K,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prawa działań (K</w:t>
            </w:r>
            <w:r>
              <w:t xml:space="preserve">, </w:t>
            </w:r>
            <w:r w:rsidRPr="00E47C23">
              <w:t>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Rozwiązywanie zadań tekstowych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rozwiązywanie zadań tekstowych osadzonych w kontekście praktycznym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 zna kolejne etapy rozwiązywania zadań tekstowych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buduje właściwe wyrażenie arytmetyczne do zadań z treścią i oblicza je (</w:t>
            </w:r>
            <w:r>
              <w:t xml:space="preserve">R,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Rozwinięcie dziesiętne ułamków zwykłych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zapisywanie ułamków zwykłych w postaci rozwinięcia dziesiętnego skończonego, nieskończonego okresowego, nieskończonego nieokresowego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warunek koni</w:t>
            </w:r>
            <w:r>
              <w:t>eczny zamiany ułamka zwykłego na</w:t>
            </w:r>
            <w:r w:rsidRPr="00E47C23">
              <w:t xml:space="preserve"> ułamek dziesiętny skończony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i rozumie zasadę powstawania rozwinięcia dziesiętnego liczby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zamienia ułamek zwykły na dziesiętny</w:t>
            </w:r>
            <w:r>
              <w:t>,</w:t>
            </w:r>
            <w:r w:rsidRPr="00E47C23">
              <w:t xml:space="preserve"> rozszerzając mianownik danego uła</w:t>
            </w:r>
            <w:r>
              <w:t>mka do mianownika 10, 100, 1000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znajduje rozwinięcie dziesiętne ułamka zwykłego</w:t>
            </w:r>
            <w:r>
              <w:t>,</w:t>
            </w:r>
            <w:r w:rsidRPr="00E47C23">
              <w:t xml:space="preserve"> dzieląc jego licznik przez mianownik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zamienia ułamki dziesiętne skończone na ułamki zwykłe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zamienia</w:t>
            </w:r>
            <w:r>
              <w:t xml:space="preserve"> ułamki dziesiętne nieskończone </w:t>
            </w:r>
            <w:r w:rsidRPr="00E47C23">
              <w:t>okresowe na ułamki zwykłe (R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13.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Zaokrąglanie rozwinięcia dziesiętnego liczby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zaokrąglanie rozwinięcia dziesiętnego liczby do danego rzędu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sposób zaokrąglania liczb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zaokrągla liczby do danego rzędu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zaokrągla liczby o rozwinięciu dziesiętnym nieskończonym okresowym do danego rzędu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14.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Porównywanie ułamków zwykłych i </w:t>
            </w:r>
            <w:r w:rsidRPr="00E47C23">
              <w:lastRenderedPageBreak/>
              <w:t>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p</w:t>
            </w:r>
            <w:r>
              <w:t>orównywanie ułamków zwykłych,</w:t>
            </w:r>
            <w:r w:rsidRPr="00E47C23">
              <w:t xml:space="preserve"> po</w:t>
            </w:r>
            <w:r>
              <w:t xml:space="preserve">równywanie ułamków dziesiętnych, </w:t>
            </w:r>
            <w:r w:rsidRPr="00E47C23">
              <w:lastRenderedPageBreak/>
              <w:t>porównywanie ułamków zwykłych i dziesiętnych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zna algorytm porównywania ułamków zwykły</w:t>
            </w:r>
            <w:r>
              <w:t xml:space="preserve">ch o </w:t>
            </w:r>
            <w:r>
              <w:lastRenderedPageBreak/>
              <w:t>jednakowych mianownikach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prezentuje algorytm porównywania ułamków zwyk</w:t>
            </w:r>
            <w:r>
              <w:t xml:space="preserve">łych o tych samych licznikach (K, </w:t>
            </w:r>
            <w:r w:rsidRPr="00E47C23">
              <w:t>P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algorytm poró</w:t>
            </w:r>
            <w:r>
              <w:t>wnywania ułamków dziesiętnych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definiuje warunek konieczny zamiany ułamka zwykłego n</w:t>
            </w:r>
            <w:r>
              <w:t>a ułamek dziesiętny skończony (</w:t>
            </w:r>
            <w:r w:rsidRPr="00E47C23">
              <w:t>P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wyjaśnia zasady zamiany </w:t>
            </w:r>
          </w:p>
          <w:p w:rsidR="00F10FD4" w:rsidRPr="00E47C23" w:rsidRDefault="00F10FD4" w:rsidP="00F10FD4">
            <w:r w:rsidRPr="00E47C23">
              <w:t>ułamka zwykłego na d</w:t>
            </w:r>
            <w:r>
              <w:t xml:space="preserve">ziesiętny i odwrotnie (K, </w:t>
            </w:r>
            <w:r w:rsidRPr="00E47C23">
              <w:t>P</w:t>
            </w:r>
            <w:r>
              <w:t>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>–</w:t>
            </w:r>
            <w:r w:rsidRPr="00E47C23">
              <w:t xml:space="preserve"> porównuje ułamki zwykłe o tych samych mianownikach (K)</w:t>
            </w:r>
          </w:p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porządkuje ułamki zwykłe o jednakowych licznikach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porównuje ułamki zwykłe o różnych mianownikach i różnych licznikach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porządkuje ułamki dziesiętne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porównuje ułamki zwykłe i dziesiętne (K,</w:t>
            </w:r>
            <w:r>
              <w:t xml:space="preserve"> </w:t>
            </w:r>
            <w:r w:rsidRPr="00E47C23">
              <w:t>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15.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Dodawanie i odejmowanie ułamków zwykłych i 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 wartości wyrażeń arytmetycznych zawierających ułamki zwykłe i dzi</w:t>
            </w:r>
            <w:r>
              <w:t>esiętne oraz działania dodawania i odejmowania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zasadę zamiany ułamków zwykłych na dziesiętne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sposób zamiany ułamków dziesiętnych na zwykłe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 sumę i różnicę uł</w:t>
            </w:r>
            <w:r>
              <w:t>amków zwykłych i dziesiętnych, zamieniając ułamki zwykłe na dziesiętne skończone (o ile to możliwe) (K,</w:t>
            </w:r>
            <w:r w:rsidRPr="00E47C23">
              <w:t xml:space="preserve"> P</w:t>
            </w:r>
            <w:r>
              <w:t>)</w:t>
            </w:r>
          </w:p>
          <w:p w:rsidR="00F10FD4" w:rsidRDefault="00F10FD4" w:rsidP="00F10FD4">
            <w:r>
              <w:t xml:space="preserve">– </w:t>
            </w:r>
            <w:r w:rsidRPr="00E47C23">
              <w:t>wykonuje dodawanie i odejmowanie ułamków zwykłych i dziesiętnych</w:t>
            </w:r>
            <w:r>
              <w:t>, zamieniając ułamki dziesiętne na zwykłe</w:t>
            </w:r>
            <w:r w:rsidRPr="00E47C23">
              <w:t xml:space="preserve"> </w:t>
            </w:r>
            <w:r>
              <w:t>(</w:t>
            </w:r>
            <w:r w:rsidRPr="00E47C23">
              <w:t>K</w:t>
            </w:r>
            <w:r>
              <w:t>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wykonuje dodawanie i odejmowanie ułamków zwykłych i dziesiętnych</w:t>
            </w:r>
            <w:r>
              <w:t xml:space="preserve">, stosując kolejność działań (K, </w:t>
            </w:r>
            <w:r w:rsidRPr="00E47C23">
              <w:t>R</w:t>
            </w:r>
            <w:r>
              <w:t>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16.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Mnożenie i dzielenie </w:t>
            </w:r>
            <w:r>
              <w:t>ułamków zwykłych i 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 wartości wyrażeń arytmetycznych zawierających</w:t>
            </w:r>
            <w:r>
              <w:t xml:space="preserve"> </w:t>
            </w:r>
            <w:r w:rsidRPr="00E47C23">
              <w:t>ułamki zwykłe i dziesiętne oraz działania mno</w:t>
            </w:r>
            <w:r>
              <w:t>żenia i dzielenia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zasadę zamiany ułamków zwykłych na dziesiętne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sposób zamiany ułamków dziesiętnych na zwykłe (K)</w:t>
            </w:r>
          </w:p>
          <w:p w:rsidR="00F10FD4" w:rsidRPr="00E47C23" w:rsidRDefault="00F10FD4" w:rsidP="00F10FD4">
            <w:r>
              <w:t>– z</w:t>
            </w:r>
            <w:r w:rsidRPr="00E47C23">
              <w:t>na algorytm mnożenia i dzielenia ułamków zwykłych (K)</w:t>
            </w:r>
          </w:p>
          <w:p w:rsidR="00F10FD4" w:rsidRPr="00E47C23" w:rsidRDefault="00F10FD4" w:rsidP="00F10FD4">
            <w:r>
              <w:lastRenderedPageBreak/>
              <w:t>–</w:t>
            </w:r>
            <w:r w:rsidRPr="00E47C23">
              <w:t xml:space="preserve"> zna algorytm mnożenia i dzielenia ułamków dziesiętnych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>– oblicza ułamek liczby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wyz</w:t>
            </w:r>
            <w:r>
              <w:t>nacza liczbę, znając jej ułamek (</w:t>
            </w:r>
            <w:r w:rsidRPr="00E47C23">
              <w:t>P</w:t>
            </w:r>
            <w:r>
              <w:t>)</w:t>
            </w:r>
          </w:p>
          <w:p w:rsidR="00F10FD4" w:rsidRDefault="00F10FD4" w:rsidP="00F10FD4">
            <w:r>
              <w:t xml:space="preserve">– </w:t>
            </w:r>
            <w:r w:rsidRPr="00E47C23">
              <w:t>oblicza iloczyn i iloraz ułamków zwykłych i dziesiętnych</w:t>
            </w:r>
            <w:r>
              <w:t>, zamieniając ułamki zwykłe na dziesiętne skończone (o ile to możliwe) (</w:t>
            </w:r>
            <w:r w:rsidRPr="00E47C23">
              <w:t>P</w:t>
            </w:r>
            <w:r>
              <w:t>)</w:t>
            </w:r>
          </w:p>
          <w:p w:rsidR="00F10FD4" w:rsidRDefault="00F10FD4" w:rsidP="00F10FD4">
            <w:r>
              <w:t xml:space="preserve">– </w:t>
            </w:r>
            <w:r w:rsidRPr="00E47C23">
              <w:t>wykonuje mnożenie i dzielenie ułamków zwykłych i dziesiętnych</w:t>
            </w:r>
            <w:r>
              <w:t>, zamieniając ułamki dziesiętne na zwykłe (P,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wykonuje mnożenie i dzielenie ułamków </w:t>
            </w:r>
            <w:r w:rsidRPr="00E47C23">
              <w:lastRenderedPageBreak/>
              <w:t>zwykłych i dziesiętny</w:t>
            </w:r>
            <w:r>
              <w:t>ch, stosując kolejność działań (P,</w:t>
            </w:r>
            <w:r w:rsidRPr="00E47C23">
              <w:t xml:space="preserve"> R</w:t>
            </w:r>
            <w:r>
              <w:t>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17.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Działania na ułamkach zwykłych i dziesiętnych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stosowanie kolejności działań do obliczania wartości wyrażeń arytmetycznych</w:t>
            </w:r>
            <w:r>
              <w:t xml:space="preserve"> zawierających ułamki zwykłe i dziesiętne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kolejność wykonywania działań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 stosuje kolejność działań do obliczania wartości wyrażeń arytmetycznych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oblicza wartość wyrażenia arytmetycznego zawierającego </w:t>
            </w:r>
            <w:r>
              <w:t xml:space="preserve">więcej niż dwa działania (P, </w:t>
            </w:r>
            <w:r w:rsidRPr="00E47C23">
              <w:t>D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buduje odpowiednie wyrażenie arytmetyczne do zadani</w:t>
            </w:r>
            <w:r>
              <w:t xml:space="preserve">a z treścią i oblicza je (R,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18.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Szacowanie wartości wyrażeń arytmetycznych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szacowanie wyników,</w:t>
            </w:r>
            <w:r w:rsidRPr="00E47C23">
              <w:t xml:space="preserve"> stosowanie zaokrągleń liczb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zasady zaokrąglania liczb do danego rzędu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szacuje wartość wyrażenia arytmetycznego</w:t>
            </w:r>
            <w:r>
              <w:t>,</w:t>
            </w:r>
            <w:r w:rsidRPr="00E47C23">
              <w:t xml:space="preserve"> zawierającego liczby naturalne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szacuje wartość wyrażenia arytmetycznego</w:t>
            </w:r>
            <w:r>
              <w:t>,</w:t>
            </w:r>
            <w:r w:rsidRPr="00E47C23">
              <w:t xml:space="preserve"> zawierającego ułamki dziesiętne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szacuje wyniki działań (R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19.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o liczbach wymiernych dodatnich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powtórzenie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20.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Godzina prawdy</w:t>
            </w:r>
            <w:r>
              <w:t xml:space="preserve"> – praca klasowa. Liczby dodatnie wymierne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praca klasowa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21.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Zwycięstwo, czy porażka?</w:t>
            </w:r>
            <w:r>
              <w:t xml:space="preserve"> Omówienie i poprawa pracy klasowej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poprawa </w:t>
            </w:r>
            <w:r>
              <w:t>pracy klasowej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22</w:t>
            </w:r>
            <w:r>
              <w:t xml:space="preserve"> – </w:t>
            </w:r>
            <w:r w:rsidRPr="00E47C23">
              <w:t>2</w:t>
            </w:r>
            <w:r>
              <w:t>4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Godziny do dyspozycji nauczyciela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279"/>
        </w:trPr>
        <w:tc>
          <w:tcPr>
            <w:tcW w:w="15588" w:type="dxa"/>
            <w:gridSpan w:val="9"/>
          </w:tcPr>
          <w:p w:rsidR="00F10FD4" w:rsidRPr="00E47C23" w:rsidRDefault="00F10FD4" w:rsidP="00F10FD4">
            <w:pPr>
              <w:jc w:val="center"/>
            </w:pPr>
          </w:p>
          <w:p w:rsidR="00F10FD4" w:rsidRPr="00E47C23" w:rsidRDefault="00F10FD4" w:rsidP="00EE618A">
            <w:pPr>
              <w:jc w:val="center"/>
              <w:rPr>
                <w:b/>
              </w:rPr>
            </w:pPr>
            <w:r w:rsidRPr="00E47C23">
              <w:rPr>
                <w:b/>
                <w:sz w:val="28"/>
                <w:szCs w:val="28"/>
              </w:rPr>
              <w:t xml:space="preserve">Liczby wymierne (dodatnie i ujemne) 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2</w:t>
            </w:r>
            <w:r>
              <w:t>5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Liczby całkowite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pojęcie liczb całkowitych,</w:t>
            </w:r>
            <w:r w:rsidRPr="00E47C23">
              <w:t xml:space="preserve"> </w:t>
            </w:r>
            <w:r w:rsidRPr="00E47C23">
              <w:lastRenderedPageBreak/>
              <w:t>przedstawianie liczb całkowitych na osi licz</w:t>
            </w:r>
            <w:r>
              <w:t>bowej,</w:t>
            </w:r>
            <w:r w:rsidRPr="00E47C23">
              <w:t xml:space="preserve"> odc</w:t>
            </w:r>
            <w:r>
              <w:t>zytywanie współrzędnych punktów,</w:t>
            </w:r>
            <w:r w:rsidRPr="00E47C23">
              <w:t xml:space="preserve"> pojęcie liczb przeciwnych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pPr>
              <w:suppressAutoHyphens/>
            </w:pPr>
            <w:r>
              <w:lastRenderedPageBreak/>
              <w:t xml:space="preserve">– </w:t>
            </w:r>
            <w:r w:rsidRPr="00E47C23">
              <w:t>zn</w:t>
            </w:r>
            <w:r>
              <w:t xml:space="preserve">a pojęcie liczby całkowitej </w:t>
            </w:r>
            <w:r>
              <w:lastRenderedPageBreak/>
              <w:t>(K)</w:t>
            </w:r>
          </w:p>
          <w:p w:rsidR="00F10FD4" w:rsidRPr="00E47C23" w:rsidRDefault="00F10FD4" w:rsidP="00F10FD4">
            <w:pPr>
              <w:suppressAutoHyphens/>
            </w:pPr>
            <w:r>
              <w:t>– zna pojęcie liczb przeciwnych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zna pojęcie osi liczbowej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</w:t>
            </w:r>
            <w:r>
              <w:t xml:space="preserve"> </w:t>
            </w:r>
            <w:r w:rsidRPr="00E47C23">
              <w:t>rozumie pojęcie współrzędnej punktu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rozumie, na czym polega uporządkowanie l</w:t>
            </w:r>
            <w:r>
              <w:t>iczb na osi liczbowej (P)</w:t>
            </w: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>
              <w:lastRenderedPageBreak/>
              <w:t>– przedstawia liczby całkowite</w:t>
            </w:r>
            <w:r w:rsidRPr="00E47C23">
              <w:t xml:space="preserve"> na osi liczbowej </w:t>
            </w:r>
            <w:r w:rsidRPr="00E47C23">
              <w:lastRenderedPageBreak/>
              <w:t>(K)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wskazuje na osi liczbowej liczby przeciwne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odczytuje współrzędne</w:t>
            </w:r>
            <w:r>
              <w:t xml:space="preserve"> </w:t>
            </w:r>
            <w:r w:rsidRPr="00E47C23">
              <w:t>liczb całkowitych na osi liczbowej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2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Porównywanie liczb całkowitych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>– poję</w:t>
            </w:r>
            <w:r w:rsidRPr="00E47C23">
              <w:t>cie wartości bezwzględ</w:t>
            </w:r>
            <w:r>
              <w:t>nej liczby całkowitej,</w:t>
            </w:r>
            <w:r w:rsidRPr="00E47C23">
              <w:t xml:space="preserve"> porównywanie liczb całkowitych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suppressAutoHyphens/>
            </w:pPr>
            <w:r>
              <w:t xml:space="preserve">– </w:t>
            </w:r>
            <w:r w:rsidRPr="00E47C23">
              <w:t xml:space="preserve">zna pojęcie </w:t>
            </w:r>
            <w:r>
              <w:t>wartości bezwzględnej liczby (P</w:t>
            </w:r>
            <w:r w:rsidRPr="00E47C23">
              <w:t>)</w:t>
            </w:r>
          </w:p>
          <w:p w:rsidR="00F10FD4" w:rsidRPr="00E47C23" w:rsidRDefault="00F10FD4" w:rsidP="00F10FD4">
            <w:pPr>
              <w:suppressAutoHyphens/>
            </w:pPr>
            <w:r>
              <w:t>– rozumie</w:t>
            </w:r>
            <w:r w:rsidRPr="00E47C23">
              <w:t>,</w:t>
            </w:r>
            <w:r>
              <w:t xml:space="preserve"> </w:t>
            </w:r>
            <w:r w:rsidRPr="00E47C23">
              <w:t>że liczba całkowita ujemna jest mniejsza od dowolnej liczby dodatniej i zera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oblicza wartość bezwzględną liczby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porównuje liczby całkowite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zaznacza na osi liczbowej liczby</w:t>
            </w:r>
            <w:r>
              <w:t>,</w:t>
            </w:r>
            <w:r w:rsidRPr="00E47C23">
              <w:t xml:space="preserve"> znając ich wartość bezwzględną (D)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  <w:jc w:val="center"/>
            </w:pPr>
            <w:r w:rsidRPr="00E47C23">
              <w:t>2</w:t>
            </w:r>
            <w:r>
              <w:t>7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6D6A40" w:rsidRDefault="00F10FD4" w:rsidP="00F10FD4">
            <w:pPr>
              <w:suppressAutoHyphens/>
              <w:spacing w:after="120"/>
            </w:pPr>
            <w:r w:rsidRPr="00E47C23">
              <w:t>Dodawanie liczb całkowitych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</w:pPr>
            <w:r>
              <w:t>–</w:t>
            </w:r>
            <w:r w:rsidRPr="00E47C23">
              <w:t xml:space="preserve"> dodawanie liczb całkowitych, właściwe stosowanie nawia</w:t>
            </w:r>
            <w:r>
              <w:t>sów przy zapisie liczb ujemnych,</w:t>
            </w:r>
            <w:r w:rsidRPr="00E47C23">
              <w:t xml:space="preserve"> odróżnianie znaku działania od znaku liczby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pPr>
              <w:suppressAutoHyphens/>
              <w:rPr>
                <w:b/>
              </w:rPr>
            </w:pPr>
            <w:r>
              <w:rPr>
                <w:b/>
              </w:rPr>
              <w:t>–</w:t>
            </w:r>
            <w:r w:rsidRPr="00C02352">
              <w:t xml:space="preserve"> </w:t>
            </w:r>
            <w:r w:rsidRPr="00E47C23">
              <w:t>rozumie z</w:t>
            </w:r>
            <w:r>
              <w:t>naczenie symboli „</w:t>
            </w:r>
            <w:r w:rsidRPr="00E47C23">
              <w:t>+” i „–” jako znaków działań i znaków liczb (K)</w:t>
            </w:r>
          </w:p>
          <w:p w:rsidR="00F10FD4" w:rsidRPr="00C02352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zna i rozumie algorytm dodawania liczb całkowitych (P)</w:t>
            </w:r>
          </w:p>
          <w:p w:rsidR="00F10FD4" w:rsidRPr="00E47C23" w:rsidRDefault="00F10FD4" w:rsidP="00F10FD4">
            <w:pPr>
              <w:suppressAutoHyphens/>
              <w:spacing w:after="120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>
              <w:t>–</w:t>
            </w:r>
            <w:r w:rsidRPr="00E47C23">
              <w:t xml:space="preserve"> poprawnie stosuje nawiasy przy zapisie liczb ujemnych (K)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dodaje dwie liczby całkowite ujemne (P)</w:t>
            </w:r>
          </w:p>
          <w:p w:rsidR="00F10FD4" w:rsidRPr="00E47C23" w:rsidRDefault="00F10FD4" w:rsidP="00F10FD4">
            <w:pPr>
              <w:suppressAutoHyphens/>
            </w:pPr>
            <w:r>
              <w:t>–</w:t>
            </w:r>
            <w:r w:rsidRPr="00E47C23">
              <w:t xml:space="preserve"> oblicza sumę liczby całkowitej dodatniej i całkowitej</w:t>
            </w:r>
            <w:r>
              <w:t xml:space="preserve"> </w:t>
            </w:r>
            <w:r w:rsidRPr="00E47C23">
              <w:t>ujemnej (P)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stosuje dodawanie liczb całkowitych do rozwiązywania prostych zadań tekstowych (P)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rPr>
                <w:b/>
              </w:rPr>
              <w:t>–</w:t>
            </w:r>
            <w:r w:rsidRPr="001F4080">
              <w:t xml:space="preserve"> </w:t>
            </w:r>
            <w:r w:rsidRPr="00E47C23">
              <w:t>stosuje</w:t>
            </w:r>
            <w:r>
              <w:t xml:space="preserve"> </w:t>
            </w:r>
            <w:r w:rsidRPr="00E47C23">
              <w:t>własności dodawania przy obliczaniu sumy kilku</w:t>
            </w:r>
            <w:r>
              <w:t xml:space="preserve"> </w:t>
            </w:r>
            <w:r w:rsidRPr="00E47C23">
              <w:t>liczb całkowitych (R)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stosuje dodawanie kilku liczb całkowitych przy rozwiązywaniu prostych zadań tekstowych (R)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  <w:jc w:val="center"/>
            </w:pPr>
            <w:r w:rsidRPr="00E47C23">
              <w:t>2</w:t>
            </w:r>
            <w:r>
              <w:t>8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6D6A40" w:rsidRDefault="00F10FD4" w:rsidP="00F10FD4">
            <w:pPr>
              <w:suppressAutoHyphens/>
              <w:spacing w:after="120"/>
            </w:pPr>
            <w:r w:rsidRPr="00E47C23">
              <w:t>Odejmowanie liczb całkowitych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</w:pPr>
            <w:r>
              <w:t>–</w:t>
            </w:r>
            <w:r w:rsidRPr="00E47C23">
              <w:t xml:space="preserve"> odejmowanie liczb całkowitych, właściwe stosowanie nawia</w:t>
            </w:r>
            <w:r>
              <w:t>sów przy zapisie liczb ujemnych,</w:t>
            </w:r>
            <w:r w:rsidRPr="00E47C23">
              <w:t xml:space="preserve"> odróżnianie znaku działania od znaku liczby</w:t>
            </w:r>
            <w:r>
              <w:t>,</w:t>
            </w:r>
            <w:r w:rsidRPr="00E47C23">
              <w:t xml:space="preserve"> obliczanie odległości między dwoma liczbami całkowitymi na osi liczbowej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pPr>
              <w:suppressAutoHyphens/>
              <w:spacing w:after="120"/>
            </w:pPr>
            <w:r>
              <w:t>–</w:t>
            </w:r>
            <w:r w:rsidRPr="00E47C23">
              <w:t xml:space="preserve"> zna i rozumie algorytm odejmowania liczb całkowitych (P)</w:t>
            </w:r>
          </w:p>
          <w:p w:rsidR="00F10FD4" w:rsidRPr="00E47C23" w:rsidRDefault="00F10FD4" w:rsidP="00F10FD4">
            <w:pPr>
              <w:suppressAutoHyphens/>
              <w:spacing w:after="120"/>
            </w:pPr>
            <w:r>
              <w:t xml:space="preserve">– rozumie pojęcie odległości dwóch liczb na osi liczbowej </w:t>
            </w:r>
            <w:r>
              <w:lastRenderedPageBreak/>
              <w:t>(P)</w:t>
            </w: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lastRenderedPageBreak/>
              <w:t>–</w:t>
            </w:r>
            <w:r w:rsidRPr="00E47C23">
              <w:t xml:space="preserve"> oblicza różnicę liczby całkowitej dodatniej i całkowitej ujemnej (K)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odejmuje dwie liczby całkowite ujemne (P)</w:t>
            </w:r>
          </w:p>
          <w:p w:rsidR="00F10FD4" w:rsidRPr="00E47C23" w:rsidRDefault="00F10FD4" w:rsidP="00F10FD4">
            <w:pPr>
              <w:suppressAutoHyphens/>
            </w:pPr>
            <w:r>
              <w:t>–</w:t>
            </w:r>
            <w:r w:rsidRPr="00E47C23">
              <w:t xml:space="preserve"> odejmuje</w:t>
            </w:r>
            <w:r>
              <w:t xml:space="preserve"> </w:t>
            </w:r>
            <w:r w:rsidRPr="00E47C23">
              <w:t>kilka liczb całkowitych (R)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 xml:space="preserve">– </w:t>
            </w:r>
            <w:r w:rsidRPr="00E47C23">
              <w:t>oblicza odległości między dwoma liczbami całkowitymi na osi liczbowej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  <w:jc w:val="center"/>
            </w:pPr>
            <w:r>
              <w:lastRenderedPageBreak/>
              <w:t>29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</w:pPr>
            <w:r w:rsidRPr="00E47C23">
              <w:t>Mnożenie i dzielenie liczb całkowitych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suppressAutoHyphens/>
              <w:spacing w:after="120"/>
              <w:rPr>
                <w:b/>
              </w:rPr>
            </w:pPr>
            <w:r>
              <w:t xml:space="preserve">– </w:t>
            </w:r>
            <w:r w:rsidRPr="00E47C23">
              <w:t>mnożenie i dzielenie liczb całkowitych, właściwe stosowanie nawiasów przy zapisie liczb uj</w:t>
            </w:r>
            <w:r>
              <w:t>emnych,</w:t>
            </w:r>
            <w:r w:rsidRPr="00E47C23">
              <w:t xml:space="preserve"> odróżnianie znaku działania od znaku liczby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pPr>
              <w:suppressAutoHyphens/>
              <w:spacing w:after="120"/>
            </w:pPr>
            <w:r>
              <w:t xml:space="preserve">– </w:t>
            </w:r>
            <w:r w:rsidRPr="00E47C23">
              <w:t>zna i rozumie algorytm mnożenia liczb całkowitych (P)</w:t>
            </w:r>
          </w:p>
          <w:p w:rsidR="00F10FD4" w:rsidRPr="00E47C23" w:rsidRDefault="00F10FD4" w:rsidP="00F10FD4">
            <w:pPr>
              <w:suppressAutoHyphens/>
              <w:spacing w:after="120"/>
            </w:pPr>
            <w:r>
              <w:t xml:space="preserve">– </w:t>
            </w:r>
            <w:r w:rsidRPr="00E47C23">
              <w:t>zna i rozumie algorytm dzielenia liczb całkowitych (P)</w:t>
            </w:r>
          </w:p>
          <w:p w:rsidR="00F10FD4" w:rsidRPr="00E47C23" w:rsidRDefault="00F10FD4" w:rsidP="00F10FD4">
            <w:pPr>
              <w:suppressAutoHyphens/>
              <w:spacing w:after="120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>
              <w:t xml:space="preserve">– </w:t>
            </w:r>
            <w:r w:rsidRPr="00E47C23">
              <w:t>oblicza iloczyn i iloraz dwóch liczb całkowitych ujemnych (K)</w:t>
            </w:r>
          </w:p>
          <w:p w:rsidR="00F10FD4" w:rsidRPr="00E47C23" w:rsidRDefault="00F10FD4" w:rsidP="00F10FD4">
            <w:pPr>
              <w:suppressAutoHyphens/>
            </w:pPr>
            <w:r>
              <w:t xml:space="preserve">– </w:t>
            </w:r>
            <w:r w:rsidRPr="00E47C23">
              <w:t>mnoży i dzieli liczbę całkowitą dodatnią i całkowitą ujemną (P)</w:t>
            </w:r>
          </w:p>
          <w:p w:rsidR="00F10FD4" w:rsidRPr="00E47C23" w:rsidRDefault="00F10FD4" w:rsidP="00F10FD4">
            <w:pPr>
              <w:suppressAutoHyphens/>
            </w:pPr>
            <w:r>
              <w:t xml:space="preserve">– </w:t>
            </w:r>
            <w:r w:rsidRPr="00E47C23">
              <w:t>ustala znak iloczynu w zależności od liczby czynników ujemnych (R)</w:t>
            </w:r>
          </w:p>
          <w:p w:rsidR="00F10FD4" w:rsidRPr="00E47C23" w:rsidRDefault="00F10FD4" w:rsidP="00F10FD4">
            <w:pPr>
              <w:suppressAutoHyphens/>
            </w:pPr>
            <w:r>
              <w:t xml:space="preserve">– </w:t>
            </w:r>
            <w:r w:rsidRPr="00E47C23">
              <w:t>oblicza war</w:t>
            </w:r>
            <w:r>
              <w:t>tość wyrażeń kilkudziałaniowych</w:t>
            </w:r>
            <w:r w:rsidRPr="00E47C23">
              <w:t>, w których występuje dodawanie, odejmowanie</w:t>
            </w:r>
            <w:r>
              <w:t>, mnożenie o</w:t>
            </w:r>
            <w:r w:rsidRPr="00E47C23">
              <w:t>raz dzielenie liczb ca</w:t>
            </w:r>
            <w:r>
              <w:t>łkowitych (R)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30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Liczby wymierne – ułamki zwykłe dodatnie i ujemne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pojęcie liczby wymier</w:t>
            </w:r>
            <w:r>
              <w:t>nej,</w:t>
            </w:r>
            <w:r w:rsidRPr="00E47C23">
              <w:t xml:space="preserve"> przedstawianie ułamków zwykłych dodatn</w:t>
            </w:r>
            <w:r>
              <w:t>ich i ujemnych na osi liczbowej,</w:t>
            </w:r>
            <w:r w:rsidRPr="00E47C23">
              <w:t xml:space="preserve"> porównywanie ułamków zwykłych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liczby wymiernej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zna pojęcie osi liczbowej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</w:t>
            </w:r>
            <w:r>
              <w:t xml:space="preserve"> </w:t>
            </w:r>
            <w:r w:rsidRPr="00E47C23">
              <w:t>rozumie pojęcie współrzędnej punktu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pojęcie wartości bezwzględnej liczby (K)</w:t>
            </w: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>
              <w:t>–</w:t>
            </w:r>
            <w:r w:rsidRPr="00E47C23">
              <w:t xml:space="preserve"> przedstawia ułamki zwykłe dodatnie i ujemne</w:t>
            </w:r>
            <w:r>
              <w:t xml:space="preserve"> </w:t>
            </w:r>
            <w:r w:rsidRPr="00E47C23">
              <w:t>na osi liczbowej (K)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wskazuje na osi liczbowej liczby przeciwne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odczytuje współrzędne</w:t>
            </w:r>
            <w:r>
              <w:t xml:space="preserve"> </w:t>
            </w:r>
            <w:r w:rsidRPr="00E47C23">
              <w:t>ułamków zwykłych na osi liczbowej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wartość bezwzględną ułamka zwykłego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porównuje ułamki zwykłe dodatnie i ujemne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</w:t>
            </w:r>
            <w:r>
              <w:t>1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Liczby wymierne – ułamki dziesiętne dodatnie i ujemne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przedstawianie ułamków dziesiętnych dodatn</w:t>
            </w:r>
            <w:r>
              <w:t>ich i ujemnych na osi liczbowej,</w:t>
            </w:r>
            <w:r w:rsidRPr="00E47C23">
              <w:t xml:space="preserve"> porównywanie ułamków dziesiętnych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liczby wymiernej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 zna pojęcie osi liczbowej (K)</w:t>
            </w:r>
          </w:p>
          <w:p w:rsidR="00F10FD4" w:rsidRPr="00E47C23" w:rsidRDefault="00F10FD4" w:rsidP="00F10FD4">
            <w:pPr>
              <w:suppressAutoHyphens/>
            </w:pPr>
            <w:r w:rsidRPr="00E47C23">
              <w:t>–</w:t>
            </w:r>
            <w:r>
              <w:t xml:space="preserve"> </w:t>
            </w:r>
            <w:r w:rsidRPr="00E47C23">
              <w:t>rozumie pojęcie</w:t>
            </w:r>
            <w:r>
              <w:t xml:space="preserve"> </w:t>
            </w:r>
            <w:r w:rsidRPr="00E47C23">
              <w:t>współrzędnej punktu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pojęcie wartości bezwzględnej liczby (K)</w:t>
            </w:r>
          </w:p>
        </w:tc>
        <w:tc>
          <w:tcPr>
            <w:tcW w:w="4860" w:type="dxa"/>
          </w:tcPr>
          <w:p w:rsidR="00F10FD4" w:rsidRPr="00E47C23" w:rsidRDefault="00F10FD4" w:rsidP="00F10FD4">
            <w:pPr>
              <w:suppressAutoHyphens/>
            </w:pPr>
            <w:r>
              <w:t>–</w:t>
            </w:r>
            <w:r w:rsidRPr="00E47C23">
              <w:t xml:space="preserve"> przedstawia ułamki dziesiętne dodatnie i ujemne</w:t>
            </w:r>
            <w:r>
              <w:t xml:space="preserve"> </w:t>
            </w:r>
            <w:r w:rsidRPr="00E47C23">
              <w:t>na osi liczbowej (K)</w:t>
            </w:r>
          </w:p>
          <w:p w:rsidR="00F10FD4" w:rsidRPr="00E47C23" w:rsidRDefault="00F10FD4" w:rsidP="00F10FD4">
            <w:pPr>
              <w:suppressAutoHyphens/>
              <w:rPr>
                <w:b/>
              </w:rPr>
            </w:pPr>
            <w:r>
              <w:t>–</w:t>
            </w:r>
            <w:r w:rsidRPr="00E47C23">
              <w:t xml:space="preserve"> wskazuje na osi liczbowej liczby przeciwne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odczytuje współrzędne</w:t>
            </w:r>
            <w:r>
              <w:t xml:space="preserve"> </w:t>
            </w:r>
            <w:r w:rsidRPr="00E47C23">
              <w:t>ułamków dziesiętnych</w:t>
            </w:r>
            <w:r>
              <w:t xml:space="preserve"> </w:t>
            </w:r>
            <w:r w:rsidRPr="00E47C23">
              <w:t>na osi liczbowej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wartość bezwzględną ułamka dziesiętnego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porównuje ułamki dziesiętne dodatnie i ujemne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</w:t>
            </w:r>
            <w:r>
              <w:t>2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Dodawanie i odejmowanie ułamków zwykłych </w:t>
            </w:r>
            <w:r w:rsidRPr="00E47C23">
              <w:lastRenderedPageBreak/>
              <w:t>dodatnich i ujemnych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>–</w:t>
            </w:r>
            <w:r w:rsidRPr="00E47C23">
              <w:t xml:space="preserve"> dodawanie i odejmowanie ułamków zwykłych dodatnich i ujemnych, dodawanie i odejmowanie liczb </w:t>
            </w:r>
            <w:r w:rsidRPr="00E47C23">
              <w:lastRenderedPageBreak/>
              <w:t>mieszanych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zna algorytm dodawania i odejmowania ułamków zwykłych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dodaje i odejmuje ułamki zwykłe tego samego znaku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sumę i różnicę ułamk</w:t>
            </w:r>
            <w:r>
              <w:t xml:space="preserve">ów zwykłych o </w:t>
            </w:r>
            <w:r>
              <w:lastRenderedPageBreak/>
              <w:t xml:space="preserve">różnych znakach </w:t>
            </w:r>
            <w:r w:rsidRPr="00E47C23">
              <w:t>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dodaje i odejmuje liczby mieszane o tych samych znakach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sumę i różnicę liczb mieszanych o różnych znakach (K</w:t>
            </w:r>
            <w:r>
              <w:t>,</w:t>
            </w:r>
            <w:r w:rsidRPr="00E47C23">
              <w:t xml:space="preserve"> R)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odległość dwóch ułamków zwykłych na osi liczbowej (R)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3</w:t>
            </w:r>
            <w:r>
              <w:t>3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Dodawanie i odejmowanie ułamków dziesiętnych dodatnich i ujemnych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dodawanie i odejmowanie ułamków dziesiętnych dodatnich i ujemnych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zna algorytm dodawania i odejmowania ułamków dziesiętnych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oblicza sumę i różnicę ułamków dziesiętnych tego samego znaku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dodaje i odejmuje ułamki dziesiętne o różnych znakach (K, 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odległość dwóch ułamków dziesiętnych na osi liczbowej (R)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</w:t>
            </w:r>
            <w:r>
              <w:t>4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Mnożenie i dzielenie ułamków zwykłych dodatnich i ujemnych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obliczanie iloczynu i ilorazu ułamków zwykłych dodatnich i ujemnych, mnożenie i dzielenie liczb mieszanych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algorytm mnożenia ułamków zwykłych dodatnich i ujemnych</w:t>
            </w:r>
            <w:r>
              <w:t xml:space="preserve"> </w:t>
            </w:r>
            <w:r w:rsidRPr="00E47C23">
              <w:t>(K, P)</w:t>
            </w:r>
          </w:p>
          <w:p w:rsidR="00F10FD4" w:rsidRPr="00C02352" w:rsidRDefault="00F10FD4" w:rsidP="00F10FD4">
            <w:r>
              <w:t>–</w:t>
            </w:r>
            <w:r w:rsidRPr="00E47C23">
              <w:t xml:space="preserve"> zna algorytm dzielenia ułamków </w:t>
            </w:r>
            <w:r>
              <w:t xml:space="preserve">zwykłych dodatnich i ujemnych (K, </w:t>
            </w:r>
            <w:r w:rsidRPr="00E47C23">
              <w:t>P</w:t>
            </w:r>
            <w:r>
              <w:t>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mnoży ułamki zwykłe tego samego znaku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iloczyn ułamków zwykłych o różnych znakach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mnoży liczby mieszane o tych samych znakach (P)</w:t>
            </w:r>
          </w:p>
          <w:p w:rsidR="00F10FD4" w:rsidRDefault="00F10FD4" w:rsidP="00F10FD4">
            <w:r>
              <w:t xml:space="preserve">– </w:t>
            </w:r>
            <w:r w:rsidRPr="00E47C23">
              <w:t>oblicza iloczyn liczb mieszanych o różnych znakach (P)</w:t>
            </w:r>
            <w:r w:rsidRPr="00030EA7">
              <w:t xml:space="preserve"> </w:t>
            </w:r>
          </w:p>
          <w:p w:rsidR="00F10FD4" w:rsidRPr="00030EA7" w:rsidRDefault="00F10FD4" w:rsidP="00F10FD4">
            <w:r>
              <w:t>–</w:t>
            </w:r>
            <w:r w:rsidRPr="00030EA7">
              <w:t xml:space="preserve"> oblicza ułamek liczby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odwrotność danego ułamka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dzieli ułamki zwykłe tego samego znaku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iloraz ułamków</w:t>
            </w:r>
            <w:r>
              <w:t xml:space="preserve"> zwykłych o różnych znakach (P</w:t>
            </w:r>
            <w:r w:rsidRPr="00E47C23"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dzieli liczby mie</w:t>
            </w:r>
            <w:r>
              <w:t>szane o tych samych znakach (P)</w:t>
            </w:r>
          </w:p>
          <w:p w:rsidR="00F10FD4" w:rsidRDefault="00F10FD4" w:rsidP="00F10FD4">
            <w:r>
              <w:t xml:space="preserve">– </w:t>
            </w:r>
            <w:r w:rsidRPr="00E47C23">
              <w:t>oblicza iloraz liczb mieszanych o różnych znakach</w:t>
            </w:r>
            <w:r>
              <w:t xml:space="preserve"> (K,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030EA7">
              <w:t>wyznacza liczbę na podstawie danego jej ułamka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</w:t>
            </w:r>
            <w:r>
              <w:t>5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Mnożenie i dzielenie ułamków </w:t>
            </w:r>
            <w:r w:rsidRPr="00E47C23">
              <w:lastRenderedPageBreak/>
              <w:t>dziesiętnych dodatnich i ujemnych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lastRenderedPageBreak/>
              <w:t xml:space="preserve">– </w:t>
            </w:r>
            <w:r w:rsidRPr="00E47C23">
              <w:t>mnożenie i dzielenie ułamków dziesiętnych dodatnich i ujemnych</w:t>
            </w:r>
            <w:r>
              <w:t xml:space="preserve">, </w:t>
            </w:r>
            <w:r>
              <w:lastRenderedPageBreak/>
              <w:t>obliczanie ułamka danej liczby,</w:t>
            </w:r>
            <w:r w:rsidRPr="00E47C23">
              <w:t xml:space="preserve"> obliczanie liczby na podstawie danego jej ułamka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zna algorytm mnożenia ułamków dziesiętnych </w:t>
            </w:r>
            <w:r w:rsidRPr="00E47C23">
              <w:lastRenderedPageBreak/>
              <w:t>dodatnich i ujemnych</w:t>
            </w:r>
            <w:r>
              <w:t xml:space="preserve"> </w:t>
            </w:r>
            <w:r w:rsidRPr="00E47C23">
              <w:t>(K, 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algorytm dzielenia ułamków dzies</w:t>
            </w:r>
            <w:r>
              <w:t xml:space="preserve">iętnych dodatnich i ujemnych (K, </w:t>
            </w:r>
            <w:r w:rsidRPr="00E47C23">
              <w:t>P</w:t>
            </w:r>
            <w:r>
              <w:t>)</w:t>
            </w:r>
          </w:p>
        </w:tc>
        <w:tc>
          <w:tcPr>
            <w:tcW w:w="4860" w:type="dxa"/>
          </w:tcPr>
          <w:p w:rsidR="00F10FD4" w:rsidRPr="00030EA7" w:rsidRDefault="00F10FD4" w:rsidP="00F10FD4">
            <w:r>
              <w:lastRenderedPageBreak/>
              <w:t xml:space="preserve">– </w:t>
            </w:r>
            <w:r w:rsidRPr="00030EA7">
              <w:t>oblicza iloczyn i iloraz ułamków dziesiętnych tego samego znaku (K, P)</w:t>
            </w:r>
          </w:p>
          <w:p w:rsidR="00F10FD4" w:rsidRPr="00030EA7" w:rsidRDefault="00F10FD4" w:rsidP="00F10FD4">
            <w:r>
              <w:lastRenderedPageBreak/>
              <w:t xml:space="preserve">– </w:t>
            </w:r>
            <w:r w:rsidRPr="00030EA7">
              <w:t>mnoży i dzieli ułamki dziesiętne różnych znaków (</w:t>
            </w:r>
            <w:r>
              <w:t>P,</w:t>
            </w:r>
            <w:r w:rsidRPr="00030EA7">
              <w:t xml:space="preserve"> R)</w:t>
            </w:r>
          </w:p>
          <w:p w:rsidR="00F10FD4" w:rsidRPr="00030EA7" w:rsidRDefault="00F10FD4" w:rsidP="00F10FD4">
            <w:r>
              <w:t>–</w:t>
            </w:r>
            <w:r w:rsidRPr="00030EA7">
              <w:t xml:space="preserve"> oblicza ułamek liczby (K)</w:t>
            </w:r>
          </w:p>
          <w:p w:rsidR="00F10FD4" w:rsidRPr="00030EA7" w:rsidRDefault="00F10FD4" w:rsidP="00F10FD4">
            <w:r>
              <w:t xml:space="preserve">– </w:t>
            </w:r>
            <w:r w:rsidRPr="00030EA7">
              <w:t>wyznacza liczbę na podstawie danego jej ułamka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3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Obliczanie wartości wyrażeń arytmetycznych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obliczanie wartości wyrażeń arytmetycznych bez nawiasów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kolejność wykonywania działań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oblicza wartość wyrażeń arytmetycznych bez nawiasów, w których występują liczby wymierne</w:t>
            </w:r>
            <w:r>
              <w:t xml:space="preserve"> (K, R</w:t>
            </w:r>
            <w:r w:rsidRPr="00E47C23">
              <w:t>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</w:t>
            </w:r>
            <w:r>
              <w:t>7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Obliczanie wartości wyrażeń arytmetycznych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 xml:space="preserve">obliczanie </w:t>
            </w:r>
            <w:r>
              <w:t>wartości wyrażeń arytmetycznych</w:t>
            </w:r>
            <w:r w:rsidRPr="00E47C23">
              <w:t>, w których występują nawiasy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rozumie konieczność stosowania kolejności działań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oblicza wartość wyrażeń arytmetycznych z nawiasami, w których występują liczby wymierne (K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3</w:t>
            </w:r>
            <w:r>
              <w:t>8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o dodatnich i ujemnych liczbach wymiernych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powtórzenie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39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Godzina prawdy </w:t>
            </w:r>
            <w:r>
              <w:t>– praca klasowa. Liczby wymierne dodatnie i ujemne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praca klasowa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4</w:t>
            </w:r>
            <w:r>
              <w:t>0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Zwycięstwo, czy porażka?</w:t>
            </w:r>
            <w:r>
              <w:t xml:space="preserve"> Omówienie i poprawa pracy klasowej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poprawa </w:t>
            </w:r>
            <w:r>
              <w:t>pracy klasowej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4</w:t>
            </w:r>
            <w:r>
              <w:t>1–</w:t>
            </w:r>
            <w:r w:rsidRPr="00E47C23">
              <w:t>4</w:t>
            </w:r>
            <w:r>
              <w:t>2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Godziny do dyspozycji nauczyciela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279"/>
        </w:trPr>
        <w:tc>
          <w:tcPr>
            <w:tcW w:w="15588" w:type="dxa"/>
            <w:gridSpan w:val="9"/>
          </w:tcPr>
          <w:p w:rsidR="00F10FD4" w:rsidRPr="00E47C23" w:rsidRDefault="00F10FD4" w:rsidP="00F10FD4"/>
          <w:p w:rsidR="00F10FD4" w:rsidRPr="00E47C23" w:rsidRDefault="00F10FD4" w:rsidP="00EE618A">
            <w:pPr>
              <w:jc w:val="center"/>
              <w:rPr>
                <w:b/>
              </w:rPr>
            </w:pPr>
            <w:r w:rsidRPr="00E47C23">
              <w:rPr>
                <w:b/>
                <w:sz w:val="28"/>
                <w:szCs w:val="28"/>
              </w:rPr>
              <w:t xml:space="preserve">Wstępne wiadomości z geometrii 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4</w:t>
            </w:r>
            <w:r>
              <w:t>3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rPr>
                <w:rFonts w:cs="Tahoma"/>
              </w:rPr>
              <w:t>Jednowymiarowe figury geometryczne – p</w:t>
            </w:r>
            <w:r w:rsidRPr="00E47C23">
              <w:rPr>
                <w:rFonts w:cs="Tahoma"/>
              </w:rPr>
              <w:t>roste, półproste, odcinki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>–</w:t>
            </w:r>
            <w:r w:rsidRPr="00E47C23">
              <w:t xml:space="preserve"> pojęcia punktu</w:t>
            </w:r>
            <w:r>
              <w:t xml:space="preserve">, prostej i półprostej, odcinka, wskazywanie podstawowych figur, </w:t>
            </w:r>
            <w:r w:rsidRPr="00E47C23">
              <w:t>używanie symboli do zapisywania nazw figur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pojęcia: punkt, prosta, półprosta</w:t>
            </w:r>
            <w:r>
              <w:t xml:space="preserve"> (</w:t>
            </w:r>
            <w:r w:rsidRPr="00E47C23">
              <w:t>K)</w:t>
            </w:r>
          </w:p>
          <w:p w:rsidR="00F10FD4" w:rsidRPr="00E47C23" w:rsidRDefault="00F10FD4" w:rsidP="00F10FD4">
            <w:pPr>
              <w:rPr>
                <w:b/>
              </w:rPr>
            </w:pPr>
            <w:r>
              <w:t>– zna określenie odcinka (</w:t>
            </w:r>
            <w:r w:rsidRPr="00E47C23">
              <w:t>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wskazuje na rysunku prostą, </w:t>
            </w:r>
            <w:r w:rsidRPr="00E47C23">
              <w:t>półprostą</w:t>
            </w:r>
            <w:r>
              <w:t>, odcinek</w:t>
            </w:r>
            <w:r w:rsidRPr="00E47C23">
              <w:t xml:space="preserve">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zapis literowy do zapisania nazw pr</w:t>
            </w:r>
            <w:r>
              <w:t xml:space="preserve">ostych, półprostych i odcinków </w:t>
            </w:r>
            <w:r w:rsidRPr="00E47C23">
              <w:t>(K, P)</w:t>
            </w:r>
          </w:p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rysuje proste, półproste i odcinki</w:t>
            </w:r>
            <w:r>
              <w:t>,</w:t>
            </w:r>
            <w:r w:rsidRPr="00E47C23">
              <w:t xml:space="preserve"> spełniające określone warunki (P, R)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4</w:t>
            </w:r>
            <w:r>
              <w:t>4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rPr>
                <w:rFonts w:cs="Tahoma"/>
              </w:rPr>
              <w:t xml:space="preserve">Rodzaje kątów i ich </w:t>
            </w:r>
            <w:r w:rsidRPr="00E47C23">
              <w:rPr>
                <w:rFonts w:cs="Tahoma"/>
              </w:rPr>
              <w:t>mierzenie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omówienie kątów</w:t>
            </w:r>
            <w:r>
              <w:t>: pełnego, półpełnego, wierzchołkowych, przyległych,</w:t>
            </w:r>
            <w:r w:rsidRPr="00E47C23">
              <w:t xml:space="preserve"> </w:t>
            </w:r>
            <w:r>
              <w:t>mierzenie ką</w:t>
            </w:r>
            <w:r w:rsidRPr="00E47C23">
              <w:t>tów</w:t>
            </w:r>
            <w:r>
              <w:t>,</w:t>
            </w:r>
            <w:r w:rsidRPr="00E47C23">
              <w:t xml:space="preserve"> </w:t>
            </w:r>
            <w:r>
              <w:t>związki między miarami ką</w:t>
            </w:r>
            <w:r w:rsidRPr="00E47C23">
              <w:t>tów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kąta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jednostki miary kątów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</w:t>
            </w:r>
            <w:r>
              <w:t>zna poję</w:t>
            </w:r>
            <w:r w:rsidRPr="00E47C23">
              <w:t>cie kątów</w:t>
            </w:r>
            <w:r>
              <w:t>: pełnego, półpełnego,</w:t>
            </w:r>
            <w:r w:rsidRPr="00E47C23">
              <w:t xml:space="preserve"> wierzchołkowych i przyległych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używa odpowiednich symboli do oznaczenia kąta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rozpoznaje kąty: ostre, proste, rozwarte</w:t>
            </w:r>
            <w:r>
              <w:t>, półpełne, pełne</w:t>
            </w:r>
            <w:r w:rsidRPr="00E47C23">
              <w:t xml:space="preserve">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rozpoznaje kąty: wierzchołkowe, przyległe (K)</w:t>
            </w:r>
          </w:p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rozwiązuje zadania z zastosowaniem własności kątów w</w:t>
            </w:r>
            <w:r>
              <w:t>ierzchołkowych, przyległych (R,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4</w:t>
            </w:r>
            <w:r>
              <w:t>5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rPr>
                <w:rFonts w:cs="Tahoma"/>
              </w:rPr>
              <w:t>Proste rów</w:t>
            </w:r>
            <w:r>
              <w:rPr>
                <w:rFonts w:cs="Tahoma"/>
              </w:rPr>
              <w:t>noległe przecięte trzecią prostą</w:t>
            </w:r>
            <w:r w:rsidRPr="00E47C23">
              <w:rPr>
                <w:rFonts w:cs="Tahoma"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omówienie kątów naprze</w:t>
            </w:r>
            <w:r>
              <w:t>mianległych, odpowiadających,</w:t>
            </w:r>
            <w:r w:rsidRPr="00E47C23">
              <w:t xml:space="preserve"> </w:t>
            </w:r>
            <w:r>
              <w:t>rysowanie i rozpoznawanie kątów,</w:t>
            </w:r>
            <w:r w:rsidRPr="00E47C23">
              <w:t xml:space="preserve"> ustalenie związków między miarami kątów</w:t>
            </w:r>
            <w:r>
              <w:t xml:space="preserve"> odpowiadających, naprzemianległych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kątów odpowiadających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zna </w:t>
            </w:r>
            <w:r>
              <w:t xml:space="preserve">pojęcie kątów naprzemianległych 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wskazuje kąty: odpowiadające,</w:t>
            </w:r>
            <w:r>
              <w:t xml:space="preserve"> </w:t>
            </w:r>
            <w:r w:rsidRPr="00E47C23">
              <w:t>naprzem</w:t>
            </w:r>
            <w:r>
              <w:t xml:space="preserve">ianległe </w:t>
            </w:r>
            <w:r w:rsidRPr="00E47C23">
              <w:t>(P)</w:t>
            </w:r>
          </w:p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rozwiązuje zadania z zastosowaniem własności kątów naprzemi</w:t>
            </w:r>
            <w:r>
              <w:t xml:space="preserve">anległych, odpowiadających (R, </w:t>
            </w:r>
            <w:r w:rsidRPr="00E47C23">
              <w:t>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4</w:t>
            </w:r>
            <w:r>
              <w:t>6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rPr>
                <w:rFonts w:cs="Tahoma"/>
              </w:rPr>
              <w:t>Rodzina trójkątów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 podział</w:t>
            </w:r>
            <w:r w:rsidRPr="00E47C23">
              <w:t xml:space="preserve"> trójkątów ze względu </w:t>
            </w:r>
            <w:r>
              <w:t>na długości boków i miary kątów,</w:t>
            </w:r>
            <w:r w:rsidRPr="00E47C23">
              <w:t xml:space="preserve"> omówienie własności</w:t>
            </w:r>
            <w:r>
              <w:t xml:space="preserve"> </w:t>
            </w:r>
            <w:r w:rsidRPr="00E47C23">
              <w:t>poszczególnych trójkątów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warunek istnienia trójkąta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s</w:t>
            </w:r>
            <w:r>
              <w:t>posób podziału rodziny trójkątów (P</w:t>
            </w:r>
            <w:r w:rsidRPr="00E47C23">
              <w:t>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 dzieli</w:t>
            </w:r>
            <w:r w:rsidRPr="00E47C23">
              <w:t xml:space="preserve"> trójkąty ze względu na długości boków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dzieli trójkąty ze względu na miary kątów</w:t>
            </w:r>
            <w:r>
              <w:t xml:space="preserve"> </w:t>
            </w:r>
            <w:r w:rsidRPr="00E47C23">
              <w:t>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sprawdza</w:t>
            </w:r>
            <w:r>
              <w:t>,</w:t>
            </w:r>
            <w:r w:rsidRPr="00E47C23">
              <w:t xml:space="preserve"> czy odcinki o określonej długości mogą być bokami trójkąta (R)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rysuje poszcze</w:t>
            </w:r>
            <w:r>
              <w:t>gólne rodzaje trójkątów (K</w:t>
            </w:r>
            <w:r w:rsidRPr="00E47C23">
              <w:t>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wykorzystuje związki między bokami i kątami w poszczególnych trójkątach do rozw</w:t>
            </w:r>
            <w:r>
              <w:t xml:space="preserve">iązywania zadań tekstowych (D, </w:t>
            </w:r>
            <w:r w:rsidRPr="00E47C23">
              <w:t>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4</w:t>
            </w:r>
            <w:r>
              <w:t>7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Rodzina czworokątów</w:t>
            </w:r>
            <w:r>
              <w:rPr>
                <w:rFonts w:cs="Tahoma"/>
              </w:rPr>
              <w:t xml:space="preserve"> i ich własności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 podział czworokątów,</w:t>
            </w:r>
            <w:r w:rsidRPr="00E47C23">
              <w:t xml:space="preserve"> omówienie własn</w:t>
            </w:r>
            <w:r>
              <w:t>ości poszczególnych czworokątów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czworokąta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zna i rozumie zasadę </w:t>
            </w:r>
            <w:r>
              <w:t>podziału rodziny</w:t>
            </w:r>
            <w:r w:rsidRPr="00E47C23">
              <w:t xml:space="preserve"> czworokątów (P, R)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rozpoznaje czworokąty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opisuje poszczególne czworokąty</w:t>
            </w:r>
            <w:r>
              <w:t xml:space="preserve"> i ich własności</w:t>
            </w:r>
            <w:r w:rsidRPr="00E47C23">
              <w:t xml:space="preserve">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rozwiązuje zadania z wykorzystaniem </w:t>
            </w:r>
            <w:r>
              <w:t xml:space="preserve">własności czworokątów (R, </w:t>
            </w:r>
            <w:r w:rsidRPr="00E47C23">
              <w:t>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t>48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t>Jednostki pola – rodzaje, zapis, przeliczanie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tabs>
                <w:tab w:val="left" w:pos="-108"/>
              </w:tabs>
            </w:pPr>
            <w:r>
              <w:t xml:space="preserve">– </w:t>
            </w:r>
            <w:r w:rsidRPr="00E47C23">
              <w:t>usystematyzowanie wi</w:t>
            </w:r>
            <w:r>
              <w:t>adomości o jednostkach pola, przeliczanie jednostek pola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zna jednostki </w:t>
            </w:r>
            <w:r w:rsidRPr="00E47C23">
              <w:t>pola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wymienia jednostki pola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jednostki</w:t>
            </w:r>
            <w:r>
              <w:t xml:space="preserve"> </w:t>
            </w:r>
            <w:r w:rsidRPr="00E47C23">
              <w:t>pola w postaci ułamków dziesiętnych (P,</w:t>
            </w:r>
            <w:r>
              <w:t xml:space="preserve"> </w:t>
            </w:r>
            <w:r w:rsidRPr="00E47C23">
              <w:t>R)</w:t>
            </w:r>
          </w:p>
          <w:p w:rsidR="00F10FD4" w:rsidRPr="00E47C23" w:rsidRDefault="00F10FD4" w:rsidP="00F10FD4">
            <w:r>
              <w:lastRenderedPageBreak/>
              <w:t>– operuje pojęciem ar i hektar (P</w:t>
            </w:r>
            <w:r w:rsidRPr="00E47C23"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</w:t>
            </w:r>
            <w:r>
              <w:t>orównuje jednostki powierzchni (R</w:t>
            </w:r>
            <w:r w:rsidRPr="00E47C23">
              <w:t>, D)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lastRenderedPageBreak/>
              <w:t>49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t>Pole i obwód prostokąta oraz</w:t>
            </w:r>
            <w:r w:rsidRPr="00E47C23">
              <w:t xml:space="preserve"> równoległoboku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obliczanie pola </w:t>
            </w:r>
            <w:r>
              <w:t>i obwodu prostokąta,</w:t>
            </w:r>
            <w:r w:rsidRPr="00E47C23">
              <w:t xml:space="preserve"> </w:t>
            </w:r>
            <w:r>
              <w:t>obliczanie pola i obwodu równoległoboku, rozwiązywanie zadań tekstowych,</w:t>
            </w:r>
            <w:r w:rsidRPr="00E47C23">
              <w:t xml:space="preserve"> przeliczanie jednostek</w:t>
            </w:r>
            <w:r>
              <w:t xml:space="preserve"> pola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zna wzór na pole </w:t>
            </w:r>
            <w:r>
              <w:t xml:space="preserve">i obwód </w:t>
            </w:r>
            <w:r w:rsidRPr="00E47C23">
              <w:t>prostokąta,</w:t>
            </w:r>
            <w:r>
              <w:t xml:space="preserve"> </w:t>
            </w:r>
            <w:r w:rsidRPr="00E47C23">
              <w:t>równoległoboku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wymierza</w:t>
            </w:r>
            <w:r>
              <w:t xml:space="preserve"> </w:t>
            </w:r>
            <w:r w:rsidRPr="00E47C23">
              <w:t>powierzchnię figury kwadratem jednostkowym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pole prostokąta i równoległoboku</w:t>
            </w:r>
            <w:r>
              <w:t>,</w:t>
            </w:r>
            <w:r w:rsidRPr="00E47C23">
              <w:t xml:space="preserve"> stosując odpowiednie wzory (K)</w:t>
            </w:r>
          </w:p>
          <w:p w:rsidR="00F10FD4" w:rsidRDefault="00F10FD4" w:rsidP="00F10FD4">
            <w:r>
              <w:t xml:space="preserve">– </w:t>
            </w:r>
            <w:r w:rsidRPr="00E47C23">
              <w:t>rozwiązuje zadania tekstowe</w:t>
            </w:r>
            <w:r>
              <w:t>,</w:t>
            </w:r>
            <w:r w:rsidRPr="00E47C23">
              <w:t xml:space="preserve"> wymagające obliczania pola </w:t>
            </w:r>
            <w:r>
              <w:t xml:space="preserve">i obwodu </w:t>
            </w:r>
            <w:r w:rsidRPr="00E47C23">
              <w:t>prostokąta i równoległoboku (R</w:t>
            </w:r>
            <w:r>
              <w:t>,</w:t>
            </w:r>
            <w:r w:rsidRPr="00E47C23">
              <w:t xml:space="preserve"> D)</w:t>
            </w:r>
          </w:p>
          <w:p w:rsidR="00F10FD4" w:rsidRPr="00E47C23" w:rsidRDefault="00F10FD4" w:rsidP="00F10FD4">
            <w:r>
              <w:t>– oblicza pole prostokąta, znając obwód i długość jednego boku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wysokość równoległoboku</w:t>
            </w:r>
            <w:r>
              <w:t>,</w:t>
            </w:r>
            <w:r w:rsidRPr="00E47C23">
              <w:t xml:space="preserve"> znając jego pole i podstawę (P,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podstawę równoległoboku</w:t>
            </w:r>
            <w:r>
              <w:t>,</w:t>
            </w:r>
            <w:r w:rsidRPr="00E47C23">
              <w:t xml:space="preserve"> znając jego pole i wysokość (P, R)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0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t>Pole i obwód kwadratu oraz</w:t>
            </w:r>
            <w:r w:rsidRPr="00E47C23">
              <w:t xml:space="preserve"> rombu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 obliczanie</w:t>
            </w:r>
            <w:r w:rsidRPr="00E47C23">
              <w:t xml:space="preserve"> pol</w:t>
            </w:r>
            <w:r>
              <w:t>a</w:t>
            </w:r>
            <w:r w:rsidRPr="00E47C23">
              <w:t xml:space="preserve"> </w:t>
            </w:r>
            <w:r>
              <w:t>i obwodu kwadratu i rombu,</w:t>
            </w:r>
            <w:r w:rsidRPr="00E47C23">
              <w:t xml:space="preserve"> </w:t>
            </w:r>
            <w:r>
              <w:t xml:space="preserve">obliczanie </w:t>
            </w:r>
            <w:r w:rsidRPr="00E47C23">
              <w:t>pol</w:t>
            </w:r>
            <w:r>
              <w:t>a</w:t>
            </w:r>
            <w:r w:rsidRPr="00E47C23">
              <w:t xml:space="preserve"> kwadratu i rombu wyznaczone</w:t>
            </w:r>
            <w:r>
              <w:t>go</w:t>
            </w:r>
            <w:r w:rsidRPr="00E47C23">
              <w:t xml:space="preserve"> za po</w:t>
            </w:r>
            <w:r>
              <w:t>mocą przekątnych, przeliczanie jednostek pola,</w:t>
            </w:r>
            <w:r w:rsidRPr="00E47C23">
              <w:t xml:space="preserve"> rozwiązywanie zadań tekstowych o różnym stopniu trudności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wzór na pole kwadratu i rombu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wzór na pole kwadratu i rombu z wykorz</w:t>
            </w:r>
            <w:r>
              <w:t>ystaniem długości przekątnych (</w:t>
            </w:r>
            <w:r w:rsidRPr="00E47C23">
              <w:t>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oblicza pole </w:t>
            </w:r>
            <w:r>
              <w:t xml:space="preserve">i obwód </w:t>
            </w:r>
            <w:r w:rsidRPr="00E47C23">
              <w:t>kwadratu i rombu</w:t>
            </w:r>
            <w:r>
              <w:t>,</w:t>
            </w:r>
            <w:r w:rsidRPr="00E47C23">
              <w:t xml:space="preserve"> stosując odpowiednie wzory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pole kwadratu</w:t>
            </w:r>
            <w:r>
              <w:t>,</w:t>
            </w:r>
            <w:r w:rsidRPr="00E47C23">
              <w:t xml:space="preserve"> znając jego obwód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pole kwadratu i rombu</w:t>
            </w:r>
            <w:r>
              <w:t>,</w:t>
            </w:r>
            <w:r w:rsidRPr="00E47C23">
              <w:t xml:space="preserve"> znając długości ich przekątnych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przekątne kwadratu</w:t>
            </w:r>
            <w:r>
              <w:t>,</w:t>
            </w:r>
            <w:r w:rsidRPr="00E47C23">
              <w:t xml:space="preserve"> znając jego pole (R)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tekstowe</w:t>
            </w:r>
            <w:r>
              <w:t>,</w:t>
            </w:r>
            <w:r w:rsidRPr="00E47C23">
              <w:t xml:space="preserve"> wymagając</w:t>
            </w:r>
            <w:r>
              <w:t xml:space="preserve">e obliczania pola i obwodu kwadratu oraz rombu (P, </w:t>
            </w:r>
            <w:r w:rsidRPr="00E47C23">
              <w:t>D)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1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t>Pole i obwód trójkąta oraz</w:t>
            </w:r>
            <w:r w:rsidRPr="00E47C23">
              <w:t xml:space="preserve"> trapezu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 obliczanie</w:t>
            </w:r>
            <w:r w:rsidRPr="00E47C23">
              <w:t xml:space="preserve"> pol</w:t>
            </w:r>
            <w:r>
              <w:t>a</w:t>
            </w:r>
            <w:r w:rsidRPr="00E47C23">
              <w:t xml:space="preserve"> </w:t>
            </w:r>
            <w:r>
              <w:t>i obwodu trójkąta oraz</w:t>
            </w:r>
            <w:r w:rsidRPr="00E47C23">
              <w:t xml:space="preserve"> trapezu</w:t>
            </w:r>
            <w:r>
              <w:t>,</w:t>
            </w:r>
            <w:r w:rsidRPr="00E47C23">
              <w:t xml:space="preserve"> oblicza</w:t>
            </w:r>
            <w:r>
              <w:t>nie pola trójkąta prostokątnego,</w:t>
            </w:r>
            <w:r w:rsidRPr="00E47C23">
              <w:t xml:space="preserve"> rozwiązywanie zadań wymagających obliczania pól </w:t>
            </w:r>
            <w:r>
              <w:t>i obwodów trójkątów oraz</w:t>
            </w:r>
            <w:r w:rsidRPr="00E47C23">
              <w:t xml:space="preserve"> trapezów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wzór na pole</w:t>
            </w:r>
            <w:r>
              <w:t xml:space="preserve"> i obwód trójkąta oraz trapezu (</w:t>
            </w:r>
            <w:r w:rsidRPr="00E47C23">
              <w:t>K</w:t>
            </w:r>
            <w:r>
              <w:t>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wyjaśnia wzór na pole trójkąta i trapezu (D)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oblicza pole </w:t>
            </w:r>
            <w:r>
              <w:t>i obwód trójkąta oraz</w:t>
            </w:r>
            <w:r w:rsidRPr="00E47C23">
              <w:t xml:space="preserve"> trapezu</w:t>
            </w:r>
            <w:r>
              <w:t>,</w:t>
            </w:r>
            <w:r w:rsidRPr="00E47C23">
              <w:t xml:space="preserve"> stosując odpowiednie wzory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wysokość trójkąta</w:t>
            </w:r>
            <w:r>
              <w:t xml:space="preserve">, </w:t>
            </w:r>
            <w:r w:rsidRPr="00E47C23">
              <w:t xml:space="preserve">znając jego pole i </w:t>
            </w:r>
            <w:r>
              <w:t>długość odpowiedniej podstawy (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zdania</w:t>
            </w:r>
            <w:r>
              <w:t>,</w:t>
            </w:r>
            <w:r w:rsidRPr="00E47C23">
              <w:t xml:space="preserve"> wymagające obliczan</w:t>
            </w:r>
            <w:r>
              <w:t>ia pola trójkątów i trapezów (R</w:t>
            </w:r>
            <w:r w:rsidRPr="00E47C23">
              <w:t>,</w:t>
            </w:r>
            <w:r>
              <w:t xml:space="preserve"> </w:t>
            </w:r>
            <w:r w:rsidRPr="00E47C23">
              <w:t>D)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2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t>Wzory na p</w:t>
            </w:r>
            <w:r w:rsidRPr="00E47C23">
              <w:t xml:space="preserve">ola </w:t>
            </w:r>
            <w:r w:rsidRPr="00E47C23">
              <w:lastRenderedPageBreak/>
              <w:t>wielokątów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doskonalenie umiejętności obl</w:t>
            </w:r>
            <w:r>
              <w:t xml:space="preserve">iczania </w:t>
            </w:r>
            <w:r>
              <w:lastRenderedPageBreak/>
              <w:t>pola znanych wielokątów,</w:t>
            </w:r>
            <w:r w:rsidRPr="00E47C23">
              <w:t xml:space="preserve"> obliczanie pola wielokątów poprzez podział na znane wielokąty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zna wzory na pola trójkątów </w:t>
            </w:r>
            <w:r w:rsidRPr="00E47C23">
              <w:lastRenderedPageBreak/>
              <w:t>i podstawowych czworokątów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oblicza pole dowolnego wielokąta</w:t>
            </w:r>
            <w:r>
              <w:t>,</w:t>
            </w:r>
            <w:r w:rsidRPr="00E47C23">
              <w:t xml:space="preserve"> dzi</w:t>
            </w:r>
            <w:r>
              <w:t xml:space="preserve">eląc go </w:t>
            </w:r>
            <w:r>
              <w:lastRenderedPageBreak/>
              <w:t>w odpowiedni sposób (K,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</w:t>
            </w:r>
            <w:r>
              <w:t>kstowe, wymagające obliczania pól wielokątów (R,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5</w:t>
            </w:r>
            <w:r>
              <w:t>3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>
              <w:t>Sposoby obliczania długości okręgu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liczba </w:t>
            </w:r>
            <w:r w:rsidRPr="00E47C23">
              <w:sym w:font="Symbol" w:char="F070"/>
            </w:r>
            <w:r>
              <w:t>, jej wartość,</w:t>
            </w:r>
            <w:r w:rsidRPr="00E47C23">
              <w:t xml:space="preserve"> sposoby wyznaczania liczby </w:t>
            </w:r>
            <w:r w:rsidRPr="00E47C23">
              <w:rPr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8" o:title=""/>
                </v:shape>
                <o:OLEObject Type="Embed" ProgID="Equation.3" ShapeID="_x0000_i1025" DrawAspect="Content" ObjectID="_1504612310" r:id="rId9"/>
              </w:object>
            </w:r>
            <w:r>
              <w:t>,</w:t>
            </w:r>
            <w:r w:rsidRPr="00E47C23">
              <w:t xml:space="preserve"> poznanie spo</w:t>
            </w:r>
            <w:r>
              <w:t>sobu obliczania długości okręgu, obliczanie długości okręgu przy znajomości promienia</w:t>
            </w:r>
            <w:r w:rsidRPr="00E47C23">
              <w:t xml:space="preserve"> lub</w:t>
            </w:r>
            <w:r>
              <w:t xml:space="preserve"> średnicy,</w:t>
            </w:r>
            <w:r w:rsidRPr="00E47C23">
              <w:t xml:space="preserve"> wyznaczanie </w:t>
            </w:r>
            <w:r>
              <w:t>promienia lub średnicy okręgu przy znajomości ich długości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okręgu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zna symbol </w:t>
            </w:r>
            <w:r w:rsidRPr="00E47C23">
              <w:rPr>
                <w:position w:val="-6"/>
              </w:rPr>
              <w:object w:dxaOrig="200" w:dyaOrig="220">
                <v:shape id="_x0000_i1026" type="#_x0000_t75" style="width:9.75pt;height:11.25pt" o:ole="">
                  <v:imagedata r:id="rId8" o:title=""/>
                </v:shape>
                <o:OLEObject Type="Embed" ProgID="Equation.3" ShapeID="_x0000_i1026" DrawAspect="Content" ObjectID="_1504612311" r:id="rId10"/>
              </w:objec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wzór na długość okręgu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posługuje się przybliżoną wartością liczby </w:t>
            </w:r>
            <w:r w:rsidRPr="00E47C23">
              <w:rPr>
                <w:position w:val="-6"/>
              </w:rPr>
              <w:object w:dxaOrig="200" w:dyaOrig="220">
                <v:shape id="_x0000_i1027" type="#_x0000_t75" style="width:9.75pt;height:11.25pt" o:ole="">
                  <v:imagedata r:id="rId8" o:title=""/>
                </v:shape>
                <o:OLEObject Type="Embed" ProgID="Equation.3" ShapeID="_x0000_i1027" DrawAspect="Content" ObjectID="_1504612312" r:id="rId11"/>
              </w:object>
            </w:r>
            <w:r>
              <w:t xml:space="preserve"> (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długość okręgu</w:t>
            </w:r>
            <w:r>
              <w:t>,</w:t>
            </w:r>
            <w:r w:rsidRPr="00E47C23">
              <w:t xml:space="preserve"> </w:t>
            </w:r>
            <w:r>
              <w:t>wykorzystując odpowiedni wzór (</w:t>
            </w:r>
            <w:r w:rsidRPr="00E47C23">
              <w:t>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długość okręgu</w:t>
            </w:r>
            <w:r>
              <w:t>, znając średnicę (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promień lub średnicę</w:t>
            </w:r>
            <w:r>
              <w:t>,</w:t>
            </w:r>
            <w:r w:rsidRPr="00E47C23">
              <w:t xml:space="preserve"> znając obwód koła (P,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</w:t>
            </w:r>
            <w:r>
              <w:t>,</w:t>
            </w:r>
            <w:r w:rsidRPr="00E47C23">
              <w:t xml:space="preserve"> wymagające</w:t>
            </w:r>
            <w:r>
              <w:t xml:space="preserve"> obliczania długości okręgu (R,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4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>
              <w:rPr>
                <w:rFonts w:cs="Tahoma"/>
              </w:rPr>
              <w:t>Obliczanie p</w:t>
            </w:r>
            <w:r w:rsidRPr="00E47C23">
              <w:rPr>
                <w:rFonts w:cs="Tahoma"/>
              </w:rPr>
              <w:t>ol</w:t>
            </w:r>
            <w:r>
              <w:rPr>
                <w:rFonts w:cs="Tahoma"/>
              </w:rPr>
              <w:t>a</w:t>
            </w:r>
            <w:r w:rsidRPr="00E47C23">
              <w:rPr>
                <w:rFonts w:cs="Tahoma"/>
              </w:rPr>
              <w:t xml:space="preserve"> koła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poznan</w:t>
            </w:r>
            <w:r>
              <w:t>ie sposobu obliczania pola koła,</w:t>
            </w:r>
            <w:r w:rsidRPr="00E47C23">
              <w:t xml:space="preserve"> obliczanie po</w:t>
            </w:r>
            <w:r>
              <w:t>la koła przy znajomości promienia</w:t>
            </w:r>
            <w:r w:rsidRPr="00E47C23">
              <w:t xml:space="preserve"> lub</w:t>
            </w:r>
            <w:r>
              <w:t xml:space="preserve"> średnicy,</w:t>
            </w:r>
            <w:r w:rsidRPr="00E47C23">
              <w:t xml:space="preserve"> wyznaczanie</w:t>
            </w:r>
            <w:r>
              <w:t xml:space="preserve"> </w:t>
            </w:r>
            <w:r w:rsidRPr="00E47C23">
              <w:t>promi</w:t>
            </w:r>
            <w:r>
              <w:t>enia lub średnicy okręgu przy znajomości jego pola (w bardzo prostych przykładach)</w:t>
            </w:r>
          </w:p>
        </w:tc>
        <w:tc>
          <w:tcPr>
            <w:tcW w:w="3240" w:type="dxa"/>
            <w:gridSpan w:val="2"/>
          </w:tcPr>
          <w:p w:rsidR="00F10FD4" w:rsidRPr="00A96CEB" w:rsidRDefault="00F10FD4" w:rsidP="00F10FD4">
            <w:r>
              <w:t xml:space="preserve">– zna wzór na pole koła 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 pole koła</w:t>
            </w:r>
            <w:r>
              <w:t>,</w:t>
            </w:r>
            <w:r w:rsidRPr="00E47C23">
              <w:t xml:space="preserve"> stosując odpowiedni wzór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pole koła</w:t>
            </w:r>
            <w:r>
              <w:t>, znając średnicę (P)</w:t>
            </w:r>
          </w:p>
          <w:p w:rsidR="00F10FD4" w:rsidRPr="00181AD3" w:rsidRDefault="00F10FD4" w:rsidP="00F10FD4">
            <w:r>
              <w:t xml:space="preserve">– </w:t>
            </w:r>
            <w:r w:rsidRPr="00E47C23">
              <w:t>oblicza promień i średnicę koła</w:t>
            </w:r>
            <w:r>
              <w:t>,</w:t>
            </w:r>
            <w:r w:rsidRPr="00E47C23">
              <w:t xml:space="preserve"> znając jego pole (P,</w:t>
            </w:r>
            <w:r>
              <w:t xml:space="preserve"> </w:t>
            </w:r>
            <w:r w:rsidRPr="00E47C23">
              <w:t>R)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5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>
              <w:rPr>
                <w:rFonts w:cs="Tahoma"/>
              </w:rPr>
              <w:t>Długość okręgu</w:t>
            </w:r>
            <w:r w:rsidRPr="00E47C23">
              <w:rPr>
                <w:rFonts w:cs="Tahoma"/>
              </w:rPr>
              <w:t>, pole koła, pole pierścienia kołowego</w:t>
            </w:r>
            <w:r>
              <w:rPr>
                <w:rFonts w:cs="Tahoma"/>
              </w:rPr>
              <w:t xml:space="preserve"> – ćwiczenia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>– obliczanie pola koła przy znajomości jego obwo</w:t>
            </w:r>
            <w:r w:rsidRPr="00E47C23">
              <w:t>d</w:t>
            </w:r>
            <w:r>
              <w:t>u, obliczanie obwodu koła przy znajomości jego pola,</w:t>
            </w:r>
            <w:r w:rsidRPr="00E47C23">
              <w:t xml:space="preserve"> </w:t>
            </w:r>
            <w:r>
              <w:t xml:space="preserve">obliczanie pola pierścienia kołowego, </w:t>
            </w:r>
            <w:r w:rsidRPr="00E47C23">
              <w:t>obliczanie pola nietypowych fi</w:t>
            </w:r>
            <w:r>
              <w:t>gur z wykorzystaniem wzo</w:t>
            </w:r>
            <w:r w:rsidRPr="00E47C23">
              <w:t>r</w:t>
            </w:r>
            <w:r>
              <w:t>u</w:t>
            </w:r>
            <w:r w:rsidRPr="00E47C23">
              <w:t xml:space="preserve"> na pole koła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 zna wzór na pole koła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wzór na długość okręgu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oblicza pole koła</w:t>
            </w:r>
            <w:r>
              <w:t>,</w:t>
            </w:r>
            <w:r w:rsidRPr="00E47C23">
              <w:t xml:space="preserve"> znając jego obwód (R)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obwód koła</w:t>
            </w:r>
            <w:r>
              <w:t>,</w:t>
            </w:r>
            <w:r w:rsidRPr="00E47C23">
              <w:t xml:space="preserve"> znając jego pole </w:t>
            </w:r>
            <w:r>
              <w:t xml:space="preserve">(proste przykłady) </w:t>
            </w:r>
            <w:r w:rsidRPr="00E47C23">
              <w:t>(D)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pole pierścienia kołowego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pola nietypowych figur, stosując wzór na pole koła (D, W)</w:t>
            </w:r>
          </w:p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oblicza obwody nietypowych figur, sto</w:t>
            </w:r>
            <w:r>
              <w:t>sując wzór na długość okręgu (D</w:t>
            </w:r>
            <w:r w:rsidRPr="00E47C23">
              <w:t>,</w:t>
            </w:r>
            <w:r>
              <w:t xml:space="preserve"> </w:t>
            </w:r>
            <w:r w:rsidRPr="00E47C23">
              <w:t>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6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Figury przystające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poznani</w:t>
            </w:r>
            <w:r>
              <w:t>e definicji figur przystających,</w:t>
            </w:r>
            <w:r w:rsidRPr="00E47C23">
              <w:t xml:space="preserve"> wskazywanie figur przystających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definicję figur przystających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wskazuje figury przystające (K)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5</w:t>
            </w:r>
            <w:r>
              <w:t>7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Kreślenie figur przystających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</w:t>
            </w:r>
            <w:r w:rsidRPr="00E47C23">
              <w:t xml:space="preserve"> kreślenie figur przystających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zna definicję figur przystających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rysuje odcinek przystający do danego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konstruuje kąt przystający do danego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rysuje figury przystające (P,</w:t>
            </w:r>
            <w:r>
              <w:t xml:space="preserve"> </w:t>
            </w:r>
            <w:r w:rsidRPr="00E47C23">
              <w:t>R)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t>58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Cechy przystawania trójkątów</w:t>
            </w:r>
            <w:r>
              <w:rPr>
                <w:rFonts w:cs="Tahoma"/>
              </w:rPr>
              <w:t xml:space="preserve"> – b, b, b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omówienie cechy przystawania trójkątów </w:t>
            </w:r>
            <w:r>
              <w:t>– bok, bok, bok,</w:t>
            </w:r>
            <w:r w:rsidRPr="00E47C23">
              <w:t xml:space="preserve"> konstruowanie </w:t>
            </w:r>
            <w:r w:rsidRPr="00E47C23">
              <w:lastRenderedPageBreak/>
              <w:t>trójkątów według cechy przystawania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zna i rozumie cechę przystawania trójkątów</w:t>
            </w:r>
            <w:r>
              <w:t xml:space="preserve"> </w:t>
            </w:r>
            <w:r w:rsidRPr="00E47C23">
              <w:t xml:space="preserve">bok, </w:t>
            </w:r>
            <w:r w:rsidRPr="00E47C23">
              <w:lastRenderedPageBreak/>
              <w:t>bok, bok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wyróżnia trójkąty przystające na podstawie cech</w:t>
            </w:r>
            <w:r>
              <w:t>y</w:t>
            </w:r>
            <w:r w:rsidRPr="00E47C23">
              <w:t xml:space="preserve"> przystawania</w:t>
            </w:r>
            <w:r>
              <w:t xml:space="preserve"> bok, bok, bok </w:t>
            </w:r>
            <w:r w:rsidRPr="00E47C23">
              <w:t>(K)</w:t>
            </w:r>
          </w:p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konstruuje trójkąt przystający do danego według cechy bok, bok, bok (P)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lastRenderedPageBreak/>
              <w:t>59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Cechy przystawania trójkątów</w:t>
            </w:r>
            <w:r>
              <w:rPr>
                <w:rFonts w:cs="Tahoma"/>
              </w:rPr>
              <w:t xml:space="preserve"> – b, k, b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omówienie cechy przystawania trójkątów </w:t>
            </w:r>
            <w:r>
              <w:t>– bok, kąt, bok,</w:t>
            </w:r>
            <w:r w:rsidRPr="00E47C23">
              <w:t xml:space="preserve"> konstruowanie trójkątów według cechy przystawania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i rozumie cechę przystawania trójkątów bok, kąt, bok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rozpoznaje trójkąty przystające na podstawie cechy bok, kąt, bok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konstruuje trójkąt</w:t>
            </w:r>
            <w:r>
              <w:t>,</w:t>
            </w:r>
            <w:r w:rsidRPr="00E47C23">
              <w:t xml:space="preserve"> mając dane dwa boki i kąt między nimi zawarty (R)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0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Cechy przystawania trójkątów</w:t>
            </w:r>
            <w:r>
              <w:rPr>
                <w:rFonts w:cs="Tahoma"/>
              </w:rPr>
              <w:t xml:space="preserve"> – k, b, k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omówienie cechy przystawania trójkątów </w:t>
            </w:r>
            <w:r>
              <w:t>–</w:t>
            </w:r>
            <w:r w:rsidRPr="00E47C23">
              <w:t xml:space="preserve"> kąt, bok, kąt</w:t>
            </w:r>
            <w:r>
              <w:t>,</w:t>
            </w:r>
            <w:r w:rsidRPr="00E47C23">
              <w:t xml:space="preserve"> konstruowanie trójkątów według cechy przystawania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i rozumie cechę przystaw</w:t>
            </w:r>
            <w:r>
              <w:t>ania trójkątów kąt, bok, kąt (P</w:t>
            </w:r>
            <w:r w:rsidRPr="00E47C23">
              <w:t>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rozpoznaje trójkąty prz</w:t>
            </w:r>
            <w:r>
              <w:t xml:space="preserve">ystające na podstawie cechy kąt, </w:t>
            </w:r>
            <w:r w:rsidRPr="00E47C23">
              <w:t>bok, kąt,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wykreśla trójkąt</w:t>
            </w:r>
            <w:r>
              <w:t>,</w:t>
            </w:r>
            <w:r w:rsidRPr="00E47C23">
              <w:t xml:space="preserve"> mając dany bok i dwa kąty do niego przyległe (D)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1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Symetria względem prostej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wskazywanie punktów</w:t>
            </w:r>
            <w:r>
              <w:t xml:space="preserve"> symetrycznych względem prostej,</w:t>
            </w:r>
            <w:r w:rsidRPr="00E47C23">
              <w:t xml:space="preserve"> omówienie własności punktów symetrycznych względem prostej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pojęcie punktów symetrycznych względem prostej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wskazuje punkty symetryczne względem prostej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rozpoznaje figury symetryczne względem prostej (P)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2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Figury symetryczne względem prostej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rysowanie figur</w:t>
            </w:r>
            <w:r>
              <w:t xml:space="preserve"> symetrycznych względem prostej,</w:t>
            </w:r>
            <w:r w:rsidRPr="00E47C23">
              <w:t xml:space="preserve"> </w:t>
            </w:r>
            <w:r>
              <w:t>wskazywanie osi symetrii figury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zasadę rysowania figur symetrycznych względem prostej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</w:t>
            </w:r>
            <w:r>
              <w:t>a definicję osi symetrii figury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rysuje figurę symetryczną do danej</w:t>
            </w:r>
            <w:r>
              <w:t xml:space="preserve"> względem prostej</w:t>
            </w:r>
            <w:r w:rsidRPr="00E47C23">
              <w:t>, gdy figura i prosta nie mają punktów wspólnych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rysuje figurę symetryczną do danej</w:t>
            </w:r>
            <w:r>
              <w:t xml:space="preserve"> względem prostej</w:t>
            </w:r>
            <w:r w:rsidRPr="00E47C23">
              <w:t>, gdy figura i prosta</w:t>
            </w:r>
            <w:r>
              <w:t xml:space="preserve"> </w:t>
            </w:r>
            <w:r w:rsidRPr="00E47C23">
              <w:t>mają wspólne punkty (P,</w:t>
            </w:r>
            <w:r>
              <w:t xml:space="preserve"> </w:t>
            </w:r>
            <w:r w:rsidRPr="00E47C23">
              <w:t>R)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wskazuje oś symetrii figury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rozpoznaje figury osiowosymetryczne (P)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3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>
              <w:rPr>
                <w:rFonts w:cs="Tahoma"/>
              </w:rPr>
              <w:t>Symetralna odcinka i jej własności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</w:t>
            </w:r>
            <w:r w:rsidRPr="00E47C23">
              <w:t xml:space="preserve"> omówienie pojęcia syme</w:t>
            </w:r>
            <w:r>
              <w:t>tralnej odcinka i jej własności,</w:t>
            </w:r>
            <w:r w:rsidRPr="00E47C23">
              <w:t xml:space="preserve"> konstrukcja symetralnej odcinka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pojęcie symetralnej odcinka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wyznacza środek odcinka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konstruuje symetralną odcinka (P)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dzieli odcinek na 2,</w:t>
            </w:r>
            <w:r>
              <w:t xml:space="preserve"> </w:t>
            </w:r>
            <w:r w:rsidRPr="00E47C23">
              <w:t>4,</w:t>
            </w:r>
            <w:r>
              <w:t xml:space="preserve"> </w:t>
            </w:r>
            <w:r w:rsidRPr="00E47C23">
              <w:t>8 …</w:t>
            </w:r>
            <w:r>
              <w:t xml:space="preserve"> </w:t>
            </w:r>
            <w:r w:rsidRPr="00E47C23">
              <w:t>równych części (R)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wykorzystuje własności symetralnej odcinka do rozwiązywania zadań (D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4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>
              <w:rPr>
                <w:rFonts w:cs="Tahoma"/>
              </w:rPr>
              <w:t xml:space="preserve">Konstrukcja dwusiecznej kąta i jej wykorzystanie 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</w:t>
            </w:r>
            <w:r w:rsidRPr="00E47C23">
              <w:t xml:space="preserve"> omówienie pojęcia dwusiecznej kąta i jej własn</w:t>
            </w:r>
            <w:r>
              <w:t>ości, konstrukcja dwusiecznej kąta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dwusiecznej kąta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konstruuje dwusieczną kąta (P)</w:t>
            </w:r>
          </w:p>
          <w:p w:rsidR="00F10FD4" w:rsidRDefault="00F10FD4" w:rsidP="00F10FD4">
            <w:r>
              <w:t>–</w:t>
            </w:r>
            <w:r w:rsidRPr="00E47C23">
              <w:t xml:space="preserve"> dzieli kąt na 2,</w:t>
            </w:r>
            <w:r>
              <w:t xml:space="preserve"> </w:t>
            </w:r>
            <w:r w:rsidRPr="00E47C23">
              <w:t>4,</w:t>
            </w:r>
            <w:r>
              <w:t xml:space="preserve"> </w:t>
            </w:r>
            <w:r w:rsidRPr="00E47C23">
              <w:t>8 …</w:t>
            </w:r>
            <w:r>
              <w:t xml:space="preserve"> </w:t>
            </w:r>
            <w:r w:rsidRPr="00E47C23">
              <w:t>równych części (R)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konstruuje kąt o mierze </w:t>
            </w:r>
            <w:r w:rsidRPr="002726B0">
              <w:rPr>
                <w:position w:val="-6"/>
              </w:rPr>
              <w:object w:dxaOrig="400" w:dyaOrig="279">
                <v:shape id="_x0000_i1028" type="#_x0000_t75" style="width:20.25pt;height:13.5pt" o:ole="">
                  <v:imagedata r:id="rId12" o:title=""/>
                </v:shape>
                <o:OLEObject Type="Embed" ProgID="Equation.3" ShapeID="_x0000_i1028" DrawAspect="Content" ObjectID="_1504612313" r:id="rId13"/>
              </w:object>
            </w:r>
            <w:r>
              <w:t xml:space="preserve">, </w:t>
            </w:r>
            <w:r w:rsidRPr="002726B0">
              <w:rPr>
                <w:position w:val="-6"/>
              </w:rPr>
              <w:object w:dxaOrig="400" w:dyaOrig="279">
                <v:shape id="_x0000_i1029" type="#_x0000_t75" style="width:20.25pt;height:13.5pt" o:ole="">
                  <v:imagedata r:id="rId14" o:title=""/>
                </v:shape>
                <o:OLEObject Type="Embed" ProgID="Equation.DSMT4" ShapeID="_x0000_i1029" DrawAspect="Content" ObjectID="_1504612314" r:id="rId15"/>
              </w:object>
            </w:r>
            <w:r>
              <w:t xml:space="preserve">, </w:t>
            </w:r>
            <w:r w:rsidRPr="002726B0">
              <w:rPr>
                <w:position w:val="-6"/>
              </w:rPr>
              <w:object w:dxaOrig="400" w:dyaOrig="279">
                <v:shape id="_x0000_i1030" type="#_x0000_t75" style="width:20.25pt;height:13.5pt" o:ole="">
                  <v:imagedata r:id="rId16" o:title=""/>
                </v:shape>
                <o:OLEObject Type="Embed" ProgID="Equation.DSMT4" ShapeID="_x0000_i1030" DrawAspect="Content" ObjectID="_1504612315" r:id="rId17"/>
              </w:object>
            </w:r>
            <w:r w:rsidRPr="00E47C23">
              <w:t xml:space="preserve"> (P,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wykorzystuje własności dwusiecznej kąta do rozwiązywania zadań (D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6</w:t>
            </w:r>
            <w:r>
              <w:t>5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Figury symetryczne względem</w:t>
            </w:r>
            <w:r>
              <w:rPr>
                <w:rFonts w:cs="Tahoma"/>
              </w:rPr>
              <w:t xml:space="preserve"> </w:t>
            </w:r>
            <w:r w:rsidRPr="00E47C23">
              <w:rPr>
                <w:rFonts w:cs="Tahoma"/>
              </w:rPr>
              <w:t>punktu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wskazywanie punktó</w:t>
            </w:r>
            <w:r>
              <w:t>w symetrycznych względem punktu,</w:t>
            </w:r>
            <w:r w:rsidRPr="00E47C23">
              <w:t xml:space="preserve"> omówienie własności punktów symetrycznych względem punktu 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pojęcie punktó</w:t>
            </w:r>
            <w:r>
              <w:t xml:space="preserve">w symetrycznych względem punktu 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wskazuje punkty symetryczne względem punktu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rozpoznaje figury symetryczne względem punktu (P)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6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pPr>
              <w:rPr>
                <w:rFonts w:cs="Tahoma"/>
              </w:rPr>
            </w:pPr>
            <w:r w:rsidRPr="00E47C23">
              <w:rPr>
                <w:rFonts w:cs="Tahoma"/>
              </w:rPr>
              <w:t>Figury symetryczne względem</w:t>
            </w:r>
            <w:r>
              <w:rPr>
                <w:rFonts w:cs="Tahoma"/>
              </w:rPr>
              <w:t xml:space="preserve"> </w:t>
            </w:r>
            <w:r w:rsidRPr="00E47C23">
              <w:rPr>
                <w:rFonts w:cs="Tahoma"/>
              </w:rPr>
              <w:t>punktu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rysowanie figu</w:t>
            </w:r>
            <w:r>
              <w:t>r symetrycznych względem punktu,</w:t>
            </w:r>
            <w:r w:rsidRPr="00E47C23">
              <w:t xml:space="preserve"> wskazywanie środka symetrii figury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zasadę rysowania figur symetrycznych względem punktu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definicję środka symetrii figury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rysuje figurę symetryczną do danej</w:t>
            </w:r>
            <w:r>
              <w:t xml:space="preserve"> </w:t>
            </w:r>
            <w:r w:rsidRPr="00E47C23">
              <w:t>względem punktu leżącego na zewnątrz danej figury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rysuje figurę symetryczną do danej</w:t>
            </w:r>
            <w:r>
              <w:t xml:space="preserve"> </w:t>
            </w:r>
            <w:r w:rsidRPr="00E47C23">
              <w:t>względem punktu należącego do danej figury (P,</w:t>
            </w:r>
            <w:r>
              <w:t xml:space="preserve"> </w:t>
            </w:r>
            <w:r w:rsidRPr="00E47C23">
              <w:t>R)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wskazuje środek symetrii figury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</w:t>
            </w:r>
            <w:r>
              <w:t xml:space="preserve">naje figury środkowosymetryczne </w:t>
            </w:r>
            <w:r w:rsidRPr="00E47C23">
              <w:t>(P)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6</w:t>
            </w:r>
            <w:r>
              <w:t>7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z geometrii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powtórzenie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t>68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 xml:space="preserve">Godzina prawdy </w:t>
            </w:r>
            <w:r>
              <w:t>– praca klasowa. Wstępne wiadomości z geometrii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>– praca klasowa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t>69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Zwycięstwo, czy porażka?</w:t>
            </w:r>
            <w:r>
              <w:t xml:space="preserve"> Omówienie i poprawa pracy klasowej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poprawa </w:t>
            </w:r>
            <w:r>
              <w:t>pracy klasowej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7</w:t>
            </w:r>
            <w:r>
              <w:t xml:space="preserve">0 – </w:t>
            </w:r>
            <w:r w:rsidRPr="00E47C23">
              <w:t>7</w:t>
            </w:r>
            <w:r>
              <w:t>2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Godziny do dyspozycji nauczyciela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303"/>
        </w:trPr>
        <w:tc>
          <w:tcPr>
            <w:tcW w:w="15588" w:type="dxa"/>
            <w:gridSpan w:val="9"/>
          </w:tcPr>
          <w:p w:rsidR="00F10FD4" w:rsidRPr="00E47C23" w:rsidRDefault="00F10FD4" w:rsidP="00F10FD4">
            <w:pPr>
              <w:jc w:val="center"/>
              <w:rPr>
                <w:b/>
                <w:sz w:val="28"/>
                <w:szCs w:val="28"/>
              </w:rPr>
            </w:pPr>
          </w:p>
          <w:p w:rsidR="00F10FD4" w:rsidRPr="00E47C23" w:rsidRDefault="00F10FD4" w:rsidP="00EE618A">
            <w:pPr>
              <w:jc w:val="center"/>
            </w:pPr>
            <w:r w:rsidRPr="00E47C23">
              <w:rPr>
                <w:b/>
                <w:sz w:val="28"/>
                <w:szCs w:val="28"/>
              </w:rPr>
              <w:t>Wy</w:t>
            </w:r>
            <w:r>
              <w:rPr>
                <w:b/>
                <w:sz w:val="28"/>
                <w:szCs w:val="28"/>
              </w:rPr>
              <w:t xml:space="preserve">rażenia algebraiczne </w:t>
            </w:r>
          </w:p>
        </w:tc>
      </w:tr>
      <w:tr w:rsidR="00F10FD4" w:rsidRPr="00E47C23">
        <w:trPr>
          <w:trHeight w:val="303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7</w:t>
            </w:r>
            <w:r>
              <w:t>3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Przykłady wyrażeń algebraicznych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wprowadzenie pojęcia jednomianu i sumy alge</w:t>
            </w:r>
            <w:r>
              <w:t>braicznej,</w:t>
            </w:r>
            <w:r w:rsidRPr="00E47C23">
              <w:t xml:space="preserve"> budowanie i odczytywanie</w:t>
            </w:r>
            <w:r>
              <w:t xml:space="preserve"> </w:t>
            </w:r>
            <w:r w:rsidRPr="00E47C23">
              <w:t>wyrażeń algebraicznych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jednomianu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definiuje pojęcie sumy algebraicznej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rozumie zasady odczytywania i zapisywania wyrażeń algebraicznych</w:t>
            </w:r>
            <w:r>
              <w:t xml:space="preserve"> </w:t>
            </w:r>
            <w:r w:rsidRPr="00E47C23">
              <w:t>(K, 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podaje przykład jednomianu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podaje przykład wyrażeń algebraicznych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sumę algebraiczną z danych jednomianów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odczytuje wyrażenia algebraiczne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wyrażenie algebraiczne na po</w:t>
            </w:r>
            <w:r>
              <w:t xml:space="preserve">dstawie </w:t>
            </w:r>
            <w:r>
              <w:lastRenderedPageBreak/>
              <w:t>jego opisu słownego (K,</w:t>
            </w:r>
            <w:r w:rsidRPr="00E47C23">
              <w:t xml:space="preserve"> 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opisuje rysunek za pomocą wyrażenia algebraicznego</w:t>
            </w:r>
            <w:r>
              <w:t xml:space="preserve"> (K,</w:t>
            </w:r>
            <w:r w:rsidRPr="00E47C23">
              <w:t xml:space="preserve"> P)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7</w:t>
            </w:r>
            <w:r>
              <w:t>4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Wartość liczbowa wyrażeń algebraicznych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przypomnienie pojęcia wartości lic</w:t>
            </w:r>
            <w:r>
              <w:t>zbowej wyrażenia algebraicznego,</w:t>
            </w:r>
            <w:r w:rsidRPr="00E47C23">
              <w:t xml:space="preserve"> obliczanie wartości wyrażeń algebraicznych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wyjaśnia pojęcie wartości liczbowej wyrażenia algebraicznego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wyznacza wartość liczbową prostych wyrażeń algebraicznych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wartość wyrażeń algebraicznych</w:t>
            </w:r>
            <w:r>
              <w:t>,</w:t>
            </w:r>
            <w:r w:rsidRPr="00E47C23">
              <w:t xml:space="preserve"> zawier</w:t>
            </w:r>
            <w:r>
              <w:t xml:space="preserve">ających wartość bezwzględną (R, </w:t>
            </w:r>
            <w:r w:rsidRPr="00E47C23">
              <w:t>W)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7</w:t>
            </w:r>
            <w:r>
              <w:t>5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Redukcja wyrazów podobnych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o</w:t>
            </w:r>
            <w:r>
              <w:t>kreślenie jednomianów podobnych,</w:t>
            </w:r>
            <w:r w:rsidRPr="00E47C23">
              <w:t xml:space="preserve"> redukcja wyrazów podobnych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wyrazów podobnych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rozumie zasadę redukcji wyrazów podobnych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wskazuje wyrazy podobne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wykonuje redukcj</w:t>
            </w:r>
            <w:r>
              <w:t>ę</w:t>
            </w:r>
            <w:r w:rsidRPr="00E47C23">
              <w:t xml:space="preserve"> wyrazów podobnych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redukuje wyrazy podobne w wyrażeniach z nawiasami</w:t>
            </w:r>
            <w:r>
              <w:t xml:space="preserve"> (K</w:t>
            </w:r>
            <w:r w:rsidRPr="00E47C23">
              <w:t>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wartość liczbową wyrażenia algebraicznego</w:t>
            </w:r>
            <w:r>
              <w:t xml:space="preserve"> </w:t>
            </w:r>
            <w:r w:rsidRPr="00E47C23">
              <w:t>po przekształceniu do najprostszej</w:t>
            </w:r>
            <w:r>
              <w:t xml:space="preserve"> postaci (P, D)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7</w:t>
            </w:r>
            <w:r>
              <w:t>6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Dodawanie sum algebraicznych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>– dodawanie sum algebraicznych,</w:t>
            </w:r>
            <w:r w:rsidRPr="00E47C23">
              <w:t xml:space="preserve"> zapisywanie sum algebraicznych w najprostszej postaci</w:t>
            </w:r>
            <w:r>
              <w:t>, obliczanie wartości liczbowej wyrażenia  będącego wynikiem dodawania sum algebraicznych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sumy algebraicznej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algorytm dodawania sum algebraicznych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dodaje sumy algebraiczne (K)</w:t>
            </w:r>
          </w:p>
          <w:p w:rsidR="00F10FD4" w:rsidRDefault="00F10FD4" w:rsidP="00F10FD4">
            <w:r>
              <w:t xml:space="preserve">– </w:t>
            </w:r>
            <w:r w:rsidRPr="00E47C23">
              <w:t>zapisuje w najprostszej postaci wyrażenia</w:t>
            </w:r>
            <w:r>
              <w:t>,</w:t>
            </w:r>
            <w:r w:rsidRPr="00E47C23">
              <w:t xml:space="preserve"> zawierające </w:t>
            </w:r>
            <w:r>
              <w:t xml:space="preserve">sumę wyrażeń algebraicznych (P, </w:t>
            </w:r>
            <w:r w:rsidRPr="00E47C23">
              <w:t>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oblicza wartość liczbową </w:t>
            </w:r>
            <w:r>
              <w:t xml:space="preserve">wyrażenia, będącego wynikiem dodawania sum algebraicznych </w:t>
            </w:r>
            <w:r w:rsidRPr="00E47C23">
              <w:t>po przekształcen</w:t>
            </w:r>
            <w:r>
              <w:t xml:space="preserve">iu do najprostszej postaci (P, </w:t>
            </w:r>
            <w:r w:rsidRPr="00E47C23">
              <w:t>D)</w:t>
            </w:r>
          </w:p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stosuje dodawanie sum algebraicz</w:t>
            </w:r>
            <w:r>
              <w:t xml:space="preserve">nych w zadaniach tekstowych (D, </w:t>
            </w:r>
            <w:r w:rsidRPr="00E47C23">
              <w:t>W)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t>77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Odejmowanie sum algebraicznych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określenie sumy al</w:t>
            </w:r>
            <w:r>
              <w:t>gebraicznej przeciwnej do danej, pozbywanie się nawiasów,</w:t>
            </w:r>
            <w:r w:rsidRPr="00E47C23">
              <w:t xml:space="preserve"> obliczanie różnicy sum algebraicznych</w:t>
            </w:r>
            <w:r>
              <w:t>, obliczanie wartości liczbowej wyrażenia, będącego wynikiem odejmowania sum algebraicznych</w:t>
            </w:r>
          </w:p>
        </w:tc>
        <w:tc>
          <w:tcPr>
            <w:tcW w:w="3240" w:type="dxa"/>
            <w:gridSpan w:val="2"/>
          </w:tcPr>
          <w:p w:rsidR="00F10FD4" w:rsidRDefault="00F10FD4" w:rsidP="00F10FD4">
            <w:r>
              <w:t xml:space="preserve">– </w:t>
            </w:r>
            <w:r w:rsidRPr="00E47C23">
              <w:t>zna pojęcie jednomianu przeciwnego do danego (K)</w:t>
            </w:r>
          </w:p>
          <w:p w:rsidR="00F10FD4" w:rsidRPr="00E47C23" w:rsidRDefault="00F10FD4" w:rsidP="00F10FD4">
            <w:r>
              <w:t>– zna pojęcie sumy algebraicznej przeciwnej do danej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rozumie zasadę opuszczania nawiasów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zapisuje sumę algebraiczną przeciwną do danej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opuszcza nawias, </w:t>
            </w:r>
            <w:r>
              <w:t>gdy przed nim jest znak minus (</w:t>
            </w:r>
            <w:r w:rsidRPr="00E47C23">
              <w:t>P)</w:t>
            </w:r>
          </w:p>
          <w:p w:rsidR="00F10FD4" w:rsidRDefault="00F10FD4" w:rsidP="00F10FD4">
            <w:r>
              <w:t xml:space="preserve">– </w:t>
            </w:r>
            <w:r w:rsidRPr="00E47C23">
              <w:t>oblicza</w:t>
            </w:r>
            <w:r>
              <w:t xml:space="preserve"> różnicę sum algebraicznych (K, </w:t>
            </w:r>
            <w:r w:rsidRPr="00E47C23">
              <w:t>R)</w:t>
            </w:r>
          </w:p>
          <w:p w:rsidR="00F10FD4" w:rsidRDefault="00F10FD4" w:rsidP="00F10FD4">
            <w:r>
              <w:t xml:space="preserve">– </w:t>
            </w:r>
            <w:r w:rsidRPr="00E47C23">
              <w:t>zapisuje różnicę sum algebraicz</w:t>
            </w:r>
            <w:r>
              <w:t>nych w najprostszej postaci (P,</w:t>
            </w:r>
            <w:r w:rsidRPr="00E47C23">
              <w:t xml:space="preserve"> 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oblicza wartość liczbową </w:t>
            </w:r>
            <w:r>
              <w:t xml:space="preserve">różnicy sum </w:t>
            </w:r>
            <w:r>
              <w:lastRenderedPageBreak/>
              <w:t>algebraicznych</w:t>
            </w:r>
            <w:r w:rsidRPr="00E47C23">
              <w:t xml:space="preserve"> po przekształ</w:t>
            </w:r>
            <w:r>
              <w:t>ceniu do najprostszej postaci (P, D)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lastRenderedPageBreak/>
              <w:t>78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Mnożenie jednomianu przez sumę algebraiczną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 iloczynu dwóch jednomianów, liczby i sumy algebraicznej oraz jednomianu i sumy algebraicznej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zasadę mnożenia jednomianów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algorytm mnożenia jednomianu przez sumę algebraiczną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stosuje prawo rozdzielności mnożenia względem dodawania i odejmowania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mnoży </w:t>
            </w:r>
            <w:r>
              <w:t xml:space="preserve">liczbę przez sumę algebraiczną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iloczyn jednomianów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mnoży sumę algebraiczną przez jednomian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zamienia iloczyn jednomianu i wielomianu na sumę algebraiczną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mnożenie jednomianów przez sumy algebrai</w:t>
            </w:r>
            <w:r>
              <w:t>czne w zadaniach tekstowych (D,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>
              <w:t>79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Mnożenie wyrażeń algebraicznych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 iloczynu sum algebraicznych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rozumie algorytm mnożenia sum algebraicznych</w:t>
            </w:r>
            <w:r>
              <w:t xml:space="preserve"> </w:t>
            </w:r>
            <w:r w:rsidRPr="00E47C23">
              <w:t>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</w:t>
            </w:r>
            <w:r>
              <w:t xml:space="preserve"> iloczyn sum algebraicznych (K,</w:t>
            </w:r>
            <w:r w:rsidRPr="00E47C23">
              <w:t xml:space="preserve"> 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mnożenie sum algebraicznych w zadaniach z treścią</w:t>
            </w:r>
            <w:r>
              <w:t xml:space="preserve"> (D,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8</w:t>
            </w:r>
            <w:r>
              <w:t>0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Wyłączanie wspólnego czynnika przed nawias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zapisywanie sumy algebraicznej w postaci iloczynu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zasadę wyłączania wspólnego czynnika przed nawias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wyłącza wspólny czynnik (liczbę) przed nawias z wyrazów sumy algebraicznej poza nawias </w:t>
            </w:r>
            <w:r w:rsidRPr="00E47C23">
              <w:t>(K)</w:t>
            </w:r>
          </w:p>
          <w:p w:rsidR="00F10FD4" w:rsidRPr="00E47C23" w:rsidRDefault="00F10FD4" w:rsidP="00F10FD4">
            <w:r>
              <w:t>– wyłącza wspólny czynnik (</w:t>
            </w:r>
            <w:r w:rsidRPr="00E47C23">
              <w:t>jednomian</w:t>
            </w:r>
            <w:r>
              <w:t>)</w:t>
            </w:r>
            <w:r w:rsidRPr="00E47C23">
              <w:t xml:space="preserve"> przed nawias</w:t>
            </w:r>
            <w:r>
              <w:t xml:space="preserve"> z wyrazów sumy algebraicznej poza nawias (P,</w:t>
            </w:r>
            <w:r w:rsidRPr="00E47C23">
              <w:t xml:space="preserve"> 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sumę</w:t>
            </w:r>
            <w:r>
              <w:t xml:space="preserve"> algebraiczną w postaci iloczynu (P,</w:t>
            </w:r>
            <w:r w:rsidRPr="00E47C23">
              <w:t xml:space="preserve"> D)</w:t>
            </w: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8</w:t>
            </w:r>
            <w:r>
              <w:t>1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o wyrażeniach algebraicznych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</w:t>
            </w:r>
            <w:r w:rsidRPr="00E47C23">
              <w:t>powtórzenie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8</w:t>
            </w:r>
            <w:r>
              <w:t>2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Godzina prawdy</w:t>
            </w:r>
            <w:r>
              <w:t xml:space="preserve"> – praca klasowa. Wyrażenia algebraiczne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t xml:space="preserve">– praca </w:t>
            </w:r>
            <w:r w:rsidRPr="00E47C23">
              <w:t>klasow</w:t>
            </w:r>
            <w:r>
              <w:t>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pPr>
              <w:jc w:val="center"/>
            </w:pPr>
            <w:r w:rsidRPr="00E47C23">
              <w:t>8</w:t>
            </w:r>
            <w:r>
              <w:t>3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 xml:space="preserve">Zwycięstwo, czy </w:t>
            </w:r>
            <w:r w:rsidRPr="00E47C23">
              <w:lastRenderedPageBreak/>
              <w:t>porażka?</w:t>
            </w:r>
            <w:r>
              <w:t xml:space="preserve"> Omówienie i poprawa pracy klasowej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poprawa </w:t>
            </w:r>
            <w:r>
              <w:t>pracy</w:t>
            </w:r>
            <w:r w:rsidRPr="00E47C23">
              <w:t xml:space="preserve"> klasowe</w:t>
            </w:r>
            <w:r>
              <w:t>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rPr>
          <w:trHeight w:val="294"/>
        </w:trPr>
        <w:tc>
          <w:tcPr>
            <w:tcW w:w="828" w:type="dxa"/>
          </w:tcPr>
          <w:p w:rsidR="00F10FD4" w:rsidRPr="00E47C23" w:rsidRDefault="00F10FD4" w:rsidP="00F10FD4">
            <w:r w:rsidRPr="00E47C23">
              <w:lastRenderedPageBreak/>
              <w:t>8</w:t>
            </w:r>
            <w:r>
              <w:t xml:space="preserve">4 – </w:t>
            </w:r>
            <w:r w:rsidRPr="00E47C23">
              <w:t>8</w:t>
            </w:r>
            <w:r>
              <w:t>5</w:t>
            </w:r>
            <w:r w:rsidRPr="00E47C23">
              <w:t>.</w:t>
            </w:r>
          </w:p>
        </w:tc>
        <w:tc>
          <w:tcPr>
            <w:tcW w:w="2340" w:type="dxa"/>
            <w:gridSpan w:val="2"/>
          </w:tcPr>
          <w:p w:rsidR="00F10FD4" w:rsidRPr="00E47C23" w:rsidRDefault="00F10FD4" w:rsidP="00F10FD4">
            <w:r w:rsidRPr="00E47C23">
              <w:t>Godziny do dyspozycji nauczyciela</w:t>
            </w:r>
          </w:p>
        </w:tc>
        <w:tc>
          <w:tcPr>
            <w:tcW w:w="4320" w:type="dxa"/>
            <w:gridSpan w:val="3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rPr>
          <w:trHeight w:val="294"/>
        </w:trPr>
        <w:tc>
          <w:tcPr>
            <w:tcW w:w="15588" w:type="dxa"/>
            <w:gridSpan w:val="9"/>
          </w:tcPr>
          <w:p w:rsidR="00F10FD4" w:rsidRPr="00E47C23" w:rsidRDefault="00F10FD4" w:rsidP="00F10FD4">
            <w:pPr>
              <w:jc w:val="center"/>
              <w:rPr>
                <w:b/>
                <w:sz w:val="28"/>
                <w:szCs w:val="28"/>
              </w:rPr>
            </w:pPr>
          </w:p>
          <w:p w:rsidR="00F10FD4" w:rsidRPr="00E47C23" w:rsidRDefault="00F10FD4" w:rsidP="00EE618A">
            <w:pPr>
              <w:jc w:val="center"/>
            </w:pPr>
            <w:r w:rsidRPr="00E47C23">
              <w:rPr>
                <w:b/>
                <w:sz w:val="28"/>
                <w:szCs w:val="28"/>
              </w:rPr>
              <w:t xml:space="preserve">Procenty 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8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Procenty i promile</w:t>
            </w:r>
            <w:r>
              <w:t xml:space="preserve"> oraz ich obecność w życiu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pojęcie procentu i promila,</w:t>
            </w:r>
            <w:r w:rsidRPr="00E47C23">
              <w:t xml:space="preserve"> zamienianie liczb </w:t>
            </w:r>
            <w:r>
              <w:t>na procenty, wyrażanie procentów</w:t>
            </w:r>
            <w:r w:rsidRPr="00E47C23">
              <w:t xml:space="preserve"> za pomocą ułamków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procentu (K)</w:t>
            </w:r>
          </w:p>
          <w:p w:rsidR="00F10FD4" w:rsidRPr="00E47C23" w:rsidRDefault="00F10FD4" w:rsidP="00F10FD4">
            <w:r>
              <w:t>– zna pojęcie promila (</w:t>
            </w:r>
            <w:r w:rsidRPr="00E47C23">
              <w:t>K)</w:t>
            </w:r>
          </w:p>
          <w:p w:rsidR="00F10FD4" w:rsidRPr="00E47C23" w:rsidRDefault="00F10FD4" w:rsidP="00F10FD4">
            <w:r>
              <w:t>– zna algorytm zamiany procentów</w:t>
            </w:r>
            <w:r w:rsidRPr="00E47C23">
              <w:t xml:space="preserve"> na liczby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zasadę zamiany liczb na procenty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zależność między procentami a promilami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podaje</w:t>
            </w:r>
            <w:r>
              <w:t xml:space="preserve"> przykłady zastosowań procentów w</w:t>
            </w:r>
            <w:r w:rsidRPr="00E47C23">
              <w:t xml:space="preserve"> życiu codziennym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zamienia procenty na liczby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zamienia liczby wymierne na procenty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dokonuje zamia</w:t>
            </w:r>
            <w:r>
              <w:t>ny procent</w:t>
            </w:r>
            <w:r w:rsidRPr="00E47C23">
              <w:t xml:space="preserve"> na promile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zamienia promile na liczby (K, P)</w:t>
            </w:r>
          </w:p>
          <w:p w:rsidR="00F10FD4" w:rsidRPr="00E47C23" w:rsidRDefault="00F10FD4" w:rsidP="00F10FD4"/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87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Ile to procent?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</w:t>
            </w:r>
            <w:r>
              <w:t>,</w:t>
            </w:r>
            <w:r w:rsidRPr="00E47C23">
              <w:t xml:space="preserve"> jakim procentem jednej liczby jest druga liczba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algorytm obliczania</w:t>
            </w:r>
            <w:r>
              <w:t xml:space="preserve"> procentu jednej liczby z drugiej liczby</w:t>
            </w:r>
            <w:r w:rsidRPr="00E47C23">
              <w:t xml:space="preserve">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</w:t>
            </w:r>
            <w:r>
              <w:t>,</w:t>
            </w:r>
            <w:r w:rsidRPr="00E47C23">
              <w:t xml:space="preserve"> jakim procentem jednej liczby jest druga liczba, gdy obie liczby są naturalne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</w:t>
            </w:r>
            <w:r>
              <w:t>,</w:t>
            </w:r>
            <w:r w:rsidRPr="00E47C23">
              <w:t xml:space="preserve"> jakim procentem jednej liczby jest druga liczba, gdy obie liczby są ułamkami dziesiętnymi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</w:t>
            </w:r>
            <w:r>
              <w:t>,</w:t>
            </w:r>
            <w:r w:rsidRPr="00E47C23">
              <w:t xml:space="preserve"> jakim procentem jednej liczby jest druga liczba, gdy obie liczby są </w:t>
            </w:r>
            <w:r>
              <w:t>zapisane w różnej postaci</w:t>
            </w:r>
            <w:r w:rsidRPr="00E47C23">
              <w:t xml:space="preserve"> (R)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88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Obliczanie procentu danej liczby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 procentu danej liczby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algorytm obliczania procentu danej liczby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 procent danej liczby, gdy procent i liczba zapisane są w tej samej postaci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procent danej liczby, gdy procent i liczba zapisane są w różnej postaci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89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Obliczanie procentu danej liczby – zadania tekstowe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doskonalenie umiejętności o</w:t>
            </w:r>
            <w:r>
              <w:t>bliczania procentu danej liczby,</w:t>
            </w:r>
            <w:r w:rsidRPr="00E47C23">
              <w:t xml:space="preserve"> rozwiązywanie zadań tekstowych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 z</w:t>
            </w:r>
            <w:r w:rsidRPr="00E47C23">
              <w:t>na algorytm obliczania procentu danej liczby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oblicza procent danej liczby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tekstowe wymagające oblic</w:t>
            </w:r>
            <w:r>
              <w:t>zenia procentu danej liczby (P,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</w:t>
            </w:r>
            <w:r>
              <w:t>0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Obliczanie liczby na podstawie danego jej </w:t>
            </w:r>
            <w:r w:rsidRPr="00E47C23">
              <w:lastRenderedPageBreak/>
              <w:t>procentu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obliczanie liczby na podstawie danego jej procentu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</w:t>
            </w:r>
            <w:r>
              <w:t>lgorytm obliczania liczby przy znajomości</w:t>
            </w:r>
            <w:r w:rsidRPr="00E47C23">
              <w:t xml:space="preserve"> jej </w:t>
            </w:r>
            <w:r w:rsidRPr="00E47C23">
              <w:lastRenderedPageBreak/>
              <w:t>procent</w:t>
            </w:r>
            <w:r>
              <w:t>u</w:t>
            </w:r>
            <w:r w:rsidRPr="00E47C23">
              <w:t xml:space="preserve">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 xml:space="preserve">oblicza liczbę na podstawie danego jej procentu, gdy procent i liczba zapisane są w tej </w:t>
            </w:r>
            <w:r w:rsidRPr="00E47C23">
              <w:lastRenderedPageBreak/>
              <w:t>samej postaci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liczbę na podstawie danego jej procentu, gdy procent i liczba z</w:t>
            </w:r>
            <w:r>
              <w:t>apisane są w różnej postaci (P)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9</w:t>
            </w:r>
            <w:r>
              <w:t>1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Obliczanie liczby na podstawie danego jej procentu – zadania tekstowe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doskonalenie umiejętności znajdowania liczby n</w:t>
            </w:r>
            <w:r>
              <w:t>a podstawie danego jej procentu,</w:t>
            </w:r>
            <w:r w:rsidRPr="00E47C23">
              <w:t xml:space="preserve"> rozwiązywanie zadań z treścią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</w:t>
            </w:r>
            <w:r>
              <w:t>lgorytm obliczania liczby przy znajomości</w:t>
            </w:r>
            <w:r w:rsidRPr="00E47C23">
              <w:t xml:space="preserve"> jej procent</w:t>
            </w:r>
            <w:r>
              <w:t>u</w:t>
            </w:r>
            <w:r w:rsidRPr="00E47C23">
              <w:t xml:space="preserve">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znajduje liczbę</w:t>
            </w:r>
            <w:r>
              <w:t>,</w:t>
            </w:r>
            <w:r w:rsidRPr="00E47C23">
              <w:t xml:space="preserve"> znając jej procent (K,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</w:t>
            </w:r>
            <w:r>
              <w:t>a tekstowe wymagające obliczenia</w:t>
            </w:r>
            <w:r w:rsidRPr="00E47C23">
              <w:t xml:space="preserve"> liczby na p</w:t>
            </w:r>
            <w:r>
              <w:t>odstawie danego jej procentu (P</w:t>
            </w:r>
            <w:r w:rsidRPr="00E47C23">
              <w:t>, R)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</w:t>
            </w:r>
            <w:r>
              <w:t>2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Zastosowanie o</w:t>
            </w:r>
            <w:r>
              <w:t>bliczeń procentowych – podwyżka</w:t>
            </w:r>
            <w:r w:rsidRPr="00E47C23">
              <w:t>, obniżka cen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doskonalenie umiejętności s</w:t>
            </w:r>
            <w:r>
              <w:t>tosowania obliczeń procentowych,</w:t>
            </w:r>
            <w:r w:rsidRPr="00E47C23">
              <w:t xml:space="preserve"> obliczanie kwoty podwyżki (obniżki) ceny</w:t>
            </w:r>
            <w:r>
              <w:t>, obliczanie ceny po obniżce (podwyżce),</w:t>
            </w:r>
            <w:r w:rsidRPr="00E47C23">
              <w:t xml:space="preserve"> obliczanie</w:t>
            </w:r>
            <w:r>
              <w:t>,</w:t>
            </w:r>
            <w:r w:rsidRPr="00E47C23">
              <w:t xml:space="preserve"> o ile procent zmieniła się cena towaru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algorytm obliczania procentu danej liczby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a</w:t>
            </w:r>
            <w:r>
              <w:t>lgorytm obliczania liczby przy znajomości</w:t>
            </w:r>
            <w:r w:rsidRPr="00E47C23">
              <w:t xml:space="preserve"> jej procent</w:t>
            </w:r>
            <w:r>
              <w:t>u</w:t>
            </w:r>
            <w:r w:rsidRPr="00E47C23">
              <w:t xml:space="preserve">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 stosuje obliczenia</w:t>
            </w:r>
            <w:r w:rsidRPr="00E47C23">
              <w:t xml:space="preserve"> procentowe do wyznaczenia</w:t>
            </w:r>
            <w:r>
              <w:t>,</w:t>
            </w:r>
            <w:r w:rsidRPr="00E47C23">
              <w:t xml:space="preserve"> o jaką kwotę zmniejszono (zwiększono) cenę towaru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wyznacza nową cenę </w:t>
            </w:r>
            <w:r>
              <w:t>towaru po obniżce (podwyżce) (P</w:t>
            </w:r>
            <w:r w:rsidRPr="00E47C23">
              <w:t>,</w:t>
            </w:r>
            <w:r>
              <w:t xml:space="preserve">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</w:t>
            </w:r>
            <w:r>
              <w:t>,</w:t>
            </w:r>
            <w:r w:rsidRPr="00E47C23">
              <w:t xml:space="preserve"> o ile procent</w:t>
            </w:r>
            <w:r>
              <w:t xml:space="preserve"> cena towaru uległa zmianie (R,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</w:t>
            </w:r>
            <w:r>
              <w:t>3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Zastosowanie obliczeń procentowych – podatek VAT, oprocentowanie kredytu, oszczędności, podatek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obli</w:t>
            </w:r>
            <w:r>
              <w:t>czanie wielkości podatku,</w:t>
            </w:r>
            <w:r w:rsidRPr="00E47C23">
              <w:t xml:space="preserve"> oprocentowania oszczędności i kredytów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 rozumie pojęcie oprocentowania (</w:t>
            </w:r>
            <w:r w:rsidRPr="00E47C23">
              <w:t>K</w:t>
            </w:r>
            <w:r>
              <w:t>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zna i rozumie pojęcie podatku </w:t>
            </w:r>
            <w:r>
              <w:t>(</w:t>
            </w:r>
            <w:r w:rsidRPr="00E47C23">
              <w:t>K</w:t>
            </w:r>
            <w:r>
              <w:t>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oblicza </w:t>
            </w:r>
            <w:r>
              <w:t>wielkość podatku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kwotę</w:t>
            </w:r>
            <w:r>
              <w:t>,</w:t>
            </w:r>
            <w:r w:rsidRPr="00E47C23">
              <w:t xml:space="preserve"> jaką należy oddać bankowi po zaciągnięciu kredytu (P,</w:t>
            </w:r>
            <w:r>
              <w:t xml:space="preserve"> </w:t>
            </w:r>
            <w:r w:rsidRPr="00E47C23">
              <w:t>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oblicza wielkość oszczędności po dwóch, trzech latach uwzględ</w:t>
            </w:r>
            <w:r>
              <w:t>niając kapitalizacje odsetek (D</w:t>
            </w:r>
            <w:r w:rsidRPr="00E47C23">
              <w:t>, W)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podatek</w:t>
            </w:r>
            <w:r>
              <w:t xml:space="preserve"> VAT</w:t>
            </w:r>
            <w:r w:rsidRPr="00E47C23">
              <w:t xml:space="preserve"> (P</w:t>
            </w:r>
            <w:r>
              <w:t xml:space="preserve">, </w:t>
            </w:r>
            <w:r w:rsidRPr="00E47C23">
              <w:t>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</w:t>
            </w:r>
            <w:r>
              <w:t>4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Obliczenia procentowe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rozwiązywanie zadań o różnej tematyce z zastosowaniem obliczeń procentowych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/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rozwiązuje zadania o różnym stopniu trudności</w:t>
            </w:r>
            <w:r>
              <w:t>,</w:t>
            </w:r>
            <w:r w:rsidRPr="00E47C23">
              <w:t xml:space="preserve"> wymagające wykony</w:t>
            </w:r>
            <w:r>
              <w:t>wania obliczeń procentowych (P,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</w:t>
            </w:r>
            <w:r>
              <w:t>5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Obliczenia procentowe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rozwiązywanie zadań o różnej tematyce z zastosowaniem obliczeń procentowych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/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rozwiązuje zadania o różnym stopniu trudności</w:t>
            </w:r>
            <w:r>
              <w:t>,</w:t>
            </w:r>
            <w:r w:rsidRPr="00E47C23">
              <w:t xml:space="preserve"> wymagające wykonywania obliczeń pr</w:t>
            </w:r>
            <w:r>
              <w:t>ocentowych ( P,</w:t>
            </w:r>
            <w:r w:rsidRPr="00E47C23">
              <w:t xml:space="preserve"> W)</w:t>
            </w:r>
          </w:p>
        </w:tc>
      </w:tr>
      <w:tr w:rsidR="00F10FD4" w:rsidRPr="00E47C23">
        <w:trPr>
          <w:trHeight w:val="279"/>
        </w:trPr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9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o procentach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</w:t>
            </w:r>
            <w:r w:rsidRPr="00E47C23">
              <w:t>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lastRenderedPageBreak/>
              <w:t>97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Godzina prawdy </w:t>
            </w:r>
            <w:r>
              <w:t>– praca klasowa. Procenty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praca</w:t>
            </w:r>
            <w:r w:rsidRPr="00E47C23">
              <w:t xml:space="preserve"> klasow</w:t>
            </w:r>
            <w:r>
              <w:t>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98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Zwycięstwo, czy porażka?</w:t>
            </w:r>
            <w:r>
              <w:t xml:space="preserve"> Omówienie i poprawa pracy klasowej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</w:t>
            </w:r>
            <w:r w:rsidRPr="00E47C23">
              <w:t xml:space="preserve">oprawa </w:t>
            </w:r>
            <w:r>
              <w:t>pracy</w:t>
            </w:r>
            <w:r w:rsidRPr="00E47C23">
              <w:t xml:space="preserve"> klasowe</w:t>
            </w:r>
            <w:r>
              <w:t>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>
              <w:t>99</w:t>
            </w:r>
            <w:r w:rsidRPr="00E47C23">
              <w:t xml:space="preserve"> – 10</w:t>
            </w:r>
            <w:r>
              <w:t>0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Godziny do dyspozycji nauczyciela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c>
          <w:tcPr>
            <w:tcW w:w="15588" w:type="dxa"/>
            <w:gridSpan w:val="9"/>
          </w:tcPr>
          <w:p w:rsidR="00F10FD4" w:rsidRPr="00E47C23" w:rsidRDefault="00F10FD4" w:rsidP="00F10FD4"/>
          <w:p w:rsidR="00F10FD4" w:rsidRPr="00E47C23" w:rsidRDefault="00F10FD4" w:rsidP="00EE618A">
            <w:pPr>
              <w:jc w:val="center"/>
              <w:rPr>
                <w:b/>
              </w:rPr>
            </w:pPr>
            <w:r w:rsidRPr="00E47C23">
              <w:rPr>
                <w:b/>
                <w:sz w:val="28"/>
                <w:szCs w:val="28"/>
              </w:rPr>
              <w:t xml:space="preserve">Równania 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10</w:t>
            </w:r>
            <w:r>
              <w:t>1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Zagadnienia prowadzące do zapisywania równań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równania pierws</w:t>
            </w:r>
            <w:r>
              <w:t>zego stopnia z jedną niewiadomą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równania pierwszego stopnia z jedną niewiadomą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rozpoznaje równanie </w:t>
            </w:r>
            <w:r>
              <w:t xml:space="preserve">pierwszego stopnia z jedną niewiadomą </w:t>
            </w:r>
            <w:r w:rsidRPr="00E47C23">
              <w:t>wśród różnych zapisów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określa stopień równania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treść prostego</w:t>
            </w:r>
            <w:r>
              <w:t xml:space="preserve"> zadania w postaci równania (K,</w:t>
            </w:r>
            <w:r w:rsidRPr="00E47C23">
              <w:t xml:space="preserve"> 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sprawdza, czy dane równanie spełnia warunki zadania (W)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10</w:t>
            </w:r>
            <w:r>
              <w:t>2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Równania tożsamościowe i sprzeczne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nazywanie rodzaju równania,</w:t>
            </w:r>
            <w:r w:rsidRPr="00E47C23">
              <w:t xml:space="preserve"> liczba rozwiązań równania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równania tożsamościowego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zna pojęcie równania sprzecznego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rozpoznaje proste równania tożsamościowe</w:t>
            </w:r>
            <w:r>
              <w:t xml:space="preserve"> </w:t>
            </w:r>
            <w:r w:rsidRPr="00E47C23">
              <w:t>(K, P)</w:t>
            </w:r>
          </w:p>
          <w:p w:rsidR="00F10FD4" w:rsidRPr="00E47C23" w:rsidRDefault="00F10FD4" w:rsidP="00F10FD4">
            <w:r>
              <w:t>– wyróżnia równania sprzeczne (P,</w:t>
            </w:r>
            <w:r w:rsidRPr="00E47C23">
              <w:t xml:space="preserve">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10</w:t>
            </w:r>
            <w:r>
              <w:t>3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>
              <w:t>Liczby spełniające równanie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równania równoważne,</w:t>
            </w:r>
            <w:r w:rsidRPr="00E47C23">
              <w:t xml:space="preserve"> liczby spełniające dane równanie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równania równoważnego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sprawdza, czy dana liczba jest rozwiązaniem równania (K)</w:t>
            </w:r>
          </w:p>
          <w:p w:rsidR="00F10FD4" w:rsidRPr="00E47C23" w:rsidRDefault="00F10FD4" w:rsidP="00F10FD4">
            <w:r>
              <w:t>– podaje przykład liczby nie spełniającej równania (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podaje przykład równania równoważnego danemu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rozpoznaje równania równoważne (P)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10</w:t>
            </w:r>
            <w:r>
              <w:t>4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Rozwiązywanie równań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prezentacja kolejnych etapów rozwiązywania równań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i rozumie metodę równań równoważnych</w:t>
            </w:r>
            <w:r>
              <w:t xml:space="preserve"> </w:t>
            </w:r>
            <w:r w:rsidRPr="00E47C23">
              <w:t>(K, 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stosuje metodę równań równoważnych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równania wymag</w:t>
            </w:r>
            <w:r>
              <w:t>ające prostych przekształceń (K</w:t>
            </w:r>
            <w:r w:rsidRPr="00E47C23">
              <w:t>, P)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10</w:t>
            </w:r>
            <w:r>
              <w:t>5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Rozwiązywanie równań z nawiasami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doskonalenie umiejętności posługiwania</w:t>
            </w:r>
            <w:r>
              <w:t xml:space="preserve"> się metodą równań równoważnych,</w:t>
            </w:r>
            <w:r w:rsidRPr="00E47C23">
              <w:t xml:space="preserve"> rozwiązywanie równań z nawiasami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kolejne etapy rozwiązywania równań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stosuje uwalnianie się od nawiasów do rozwiązywania równań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stosuje mnożenie jednomianu przez su</w:t>
            </w:r>
            <w:r>
              <w:t>mę algebraiczną</w:t>
            </w:r>
            <w:r w:rsidRPr="00E47C23">
              <w:t xml:space="preserve"> do rozwiązywania równań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równanie, w którym występuje mnożenie sum algebra</w:t>
            </w:r>
            <w:r>
              <w:t xml:space="preserve">icznych (R, </w:t>
            </w:r>
            <w:r w:rsidRPr="00E47C23">
              <w:t>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10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Rozwiązywanie równań zapisanych za pomocą ułamków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doskonalenie um</w:t>
            </w:r>
            <w:r>
              <w:t xml:space="preserve">iejętności rozwiązywania równań, </w:t>
            </w:r>
            <w:r w:rsidRPr="00E47C23">
              <w:t>rozwiązywanie równań zapisanych w postaci ułamków zwykłych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kolejne etapy rozwiązywania równań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rozwiązuje równania zawierające proste ułamki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równania zawierające skomplikowane ułamki (D)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równania</w:t>
            </w:r>
            <w:r>
              <w:t xml:space="preserve"> zawierające procenty (R,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</w:t>
            </w:r>
            <w:r>
              <w:t>07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>
              <w:t>Zastosowanie równań w zadaniach tekstowych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rozwiązywanie prostych zadań tekstowych za pomocą równ</w:t>
            </w:r>
            <w:r>
              <w:t>ań, analizowanie treści zadania,</w:t>
            </w:r>
            <w:r w:rsidRPr="00E47C23">
              <w:t xml:space="preserve"> budowanie odpowiednich równań i rozwiązywanie ich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kolejne etapy rozwiązywania zadań tekstowych za pomocą równań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analizuje treść zadania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wskazuje wielkości szukane i dane w zadaniu (K, 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zapisuje treść zadania w postaci równania </w:t>
            </w:r>
            <w:r>
              <w:t>pierwszego stopnia z jedną niewiadomą i rozwiązuje je (P,</w:t>
            </w:r>
            <w:r w:rsidRPr="00E47C23">
              <w:t xml:space="preserve"> 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tekstowe za pomocą równań i sprawdza poprawność rozwiąza</w:t>
            </w:r>
            <w:r>
              <w:t>nia (P,</w:t>
            </w:r>
            <w:r w:rsidRPr="00E47C23">
              <w:t xml:space="preserve">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</w:t>
            </w:r>
            <w:r>
              <w:t>08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>
              <w:t>Zastosowanie równań w zadaniach tekstowych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rozwiązywanie zadań tekstowych</w:t>
            </w:r>
            <w:r>
              <w:t>,</w:t>
            </w:r>
            <w:r w:rsidRPr="00E47C23">
              <w:t xml:space="preserve"> uwzględniają</w:t>
            </w:r>
            <w:r>
              <w:t>cych zależności między liczbami, wiek osób,</w:t>
            </w:r>
            <w:r w:rsidRPr="00E47C23">
              <w:t xml:space="preserve"> porównywanie różnicowe i ilorazowe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kolejne etapy rozwiązywania zadań tekstowych za pomocą równań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wyraża treść zadania dotyczącego </w:t>
            </w:r>
            <w:r>
              <w:t>wieku osób za pomocą równań (P,</w:t>
            </w:r>
            <w:r w:rsidRPr="00E47C23">
              <w:t xml:space="preserve"> 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zapisuje treść zadania uwzględniającego zależności międz</w:t>
            </w:r>
            <w:r>
              <w:t>y liczbami za pomocą równań (P,</w:t>
            </w:r>
            <w:r w:rsidRPr="00E47C23">
              <w:t xml:space="preserve"> 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tekstowe za pomocą równań i sprawdza poprawność rozwiązania (P</w:t>
            </w:r>
            <w:r>
              <w:t>,</w:t>
            </w:r>
            <w:r w:rsidRPr="00E47C23">
              <w:t xml:space="preserve">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</w:t>
            </w:r>
            <w:r>
              <w:t>09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Rozwiązywanie zadań tekstowych z zastosowaniem równań </w:t>
            </w:r>
            <w:r>
              <w:t xml:space="preserve">– figury </w:t>
            </w:r>
            <w:r>
              <w:lastRenderedPageBreak/>
              <w:t>geometryczne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rozwiązywanie zadań tekstowych</w:t>
            </w:r>
            <w:r>
              <w:t>,</w:t>
            </w:r>
            <w:r w:rsidRPr="00E47C23">
              <w:t xml:space="preserve"> zawierających treści geometryczne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kolejne etapy rozwiązywania zadań tekstowych za pomocą równań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zapisuje treść zadania zawierającego związki </w:t>
            </w:r>
            <w:r>
              <w:t xml:space="preserve">między miarami </w:t>
            </w:r>
            <w:r w:rsidRPr="00E47C23">
              <w:t>kątów za pomocą równań (P, D)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wyraża treść zadania zawierającego związ</w:t>
            </w:r>
            <w:r>
              <w:t xml:space="preserve">ki </w:t>
            </w:r>
            <w:r>
              <w:lastRenderedPageBreak/>
              <w:t>między bokami wielokątów (R,</w:t>
            </w:r>
            <w:r w:rsidRPr="00E47C23">
              <w:t xml:space="preserve"> 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tekstowe za pomocą równań i sprawdza poprawność rozwiązania</w:t>
            </w:r>
            <w:r>
              <w:t xml:space="preserve"> (P,</w:t>
            </w:r>
            <w:r w:rsidRPr="00E47C23">
              <w:t xml:space="preserve">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11</w:t>
            </w:r>
            <w:r>
              <w:t>0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Rozwiązywanie zadań tekstowych z zastosowaniem równań – obliczenia procentowe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rozwiązywanie zadań tekstowych za pomocą równań uwzględniających obliczenia procentowe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</w:t>
            </w:r>
            <w:r w:rsidRPr="00E47C23">
              <w:t xml:space="preserve"> zna kolejne etapy rozwiązywania zadań tekstowych za pomocą równań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wyraża treść zadania z </w:t>
            </w:r>
            <w:r>
              <w:t>procentami za pomocą równań (P,</w:t>
            </w:r>
            <w:r w:rsidRPr="00E47C23">
              <w:t xml:space="preserve"> 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rozwiązuje zadania tekstowe z procentami za pomocą równań i sprawdza poprawność rozwiązania</w:t>
            </w:r>
            <w:r>
              <w:t xml:space="preserve"> (P,</w:t>
            </w:r>
            <w:r w:rsidRPr="00E47C23">
              <w:t xml:space="preserve">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</w:t>
            </w:r>
            <w:r>
              <w:t>1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Przekształcanie wzorów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wyznaczanie ze wzoru wskazanej wielkości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zasady przekształcania wzorów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wyznacza z prostego</w:t>
            </w:r>
            <w:r>
              <w:t xml:space="preserve"> wzoru wskazaną wielkość (K</w:t>
            </w:r>
            <w:r w:rsidRPr="00E47C23">
              <w:t>,</w:t>
            </w:r>
            <w:r>
              <w:t xml:space="preserve"> </w:t>
            </w:r>
            <w:r w:rsidRPr="00E47C23">
              <w:t>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przekształca proste zależności między wielkościami (P)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</w:t>
            </w:r>
            <w:r>
              <w:t>2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Przekształcanie wzorów z nawiasami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wyznaczanie wskazanej wielkości</w:t>
            </w:r>
            <w:r w:rsidRPr="00E47C23">
              <w:t xml:space="preserve"> ze wzoru zawierającego nawiasy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zasady przekształcania wzorów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stosuje mnożenie je</w:t>
            </w:r>
            <w:r>
              <w:t>dnomianu przez sumę algebraiczną</w:t>
            </w:r>
            <w:r w:rsidRPr="00E47C23">
              <w:t xml:space="preserve"> do wyznaczenia wskazanej wielkości ze wzoru (P,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wyznacza wskazaną wielkość ze wzoru zawierająceg</w:t>
            </w:r>
            <w:r>
              <w:t xml:space="preserve">o mnożenie sum algebraicznych (P, </w:t>
            </w:r>
            <w:r w:rsidRPr="00E47C23">
              <w:t>D)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</w:t>
            </w:r>
            <w:r>
              <w:t>3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Pr</w:t>
            </w:r>
            <w:r>
              <w:t>zekształcanie wzorów fizycznych i</w:t>
            </w:r>
            <w:r w:rsidRPr="00E47C23">
              <w:t xml:space="preserve"> chemicznych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przekształcanie wzorów matematycznych, fizycznych, chemicznych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zna zasady przekształcania wzorów z nawiasami i bez </w:t>
            </w:r>
            <w:r>
              <w:t xml:space="preserve">nich </w:t>
            </w:r>
            <w:r w:rsidRPr="00E47C23">
              <w:t>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wyznacza ze wzorów matematycznych, chemicznych,</w:t>
            </w:r>
            <w:r>
              <w:t xml:space="preserve"> fizycznych wskazane wielkości</w:t>
            </w:r>
            <w:r w:rsidRPr="00E47C23">
              <w:t xml:space="preserve"> </w:t>
            </w:r>
            <w:r>
              <w:t>(P,</w:t>
            </w:r>
            <w:r w:rsidRPr="00E47C23">
              <w:t xml:space="preserve"> 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</w:t>
            </w:r>
            <w:r>
              <w:t>4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o równaniach 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powtórzenie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</w:t>
            </w:r>
            <w:r>
              <w:t>5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Godzina prawdy</w:t>
            </w:r>
            <w:r>
              <w:t xml:space="preserve"> –</w:t>
            </w:r>
            <w:r w:rsidRPr="00E47C23">
              <w:t xml:space="preserve"> </w:t>
            </w:r>
            <w:r>
              <w:t>praca klasowa. Równania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praca</w:t>
            </w:r>
            <w:r w:rsidRPr="00E47C23">
              <w:t xml:space="preserve"> klasow</w:t>
            </w:r>
            <w:r>
              <w:t>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11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Zwycięstwo, czy porażka?</w:t>
            </w:r>
            <w:r>
              <w:t xml:space="preserve"> Omówienie i poprawa pracy klasowej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poprawa </w:t>
            </w:r>
            <w:r>
              <w:t>pracy</w:t>
            </w:r>
            <w:r w:rsidRPr="00E47C23">
              <w:t xml:space="preserve"> klasowe</w:t>
            </w:r>
            <w:r>
              <w:t>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</w:t>
            </w:r>
            <w:r>
              <w:t xml:space="preserve">17 – </w:t>
            </w:r>
            <w:r w:rsidRPr="00E47C23">
              <w:t>1</w:t>
            </w:r>
            <w:r>
              <w:t>19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Godziny do dyspozycji nauczyciela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c>
          <w:tcPr>
            <w:tcW w:w="15588" w:type="dxa"/>
            <w:gridSpan w:val="9"/>
          </w:tcPr>
          <w:p w:rsidR="00F10FD4" w:rsidRPr="00E47C23" w:rsidRDefault="00F10FD4" w:rsidP="00F10FD4"/>
          <w:p w:rsidR="00F10FD4" w:rsidRPr="00E47C23" w:rsidRDefault="00F10FD4" w:rsidP="00EE618A">
            <w:pPr>
              <w:jc w:val="center"/>
              <w:rPr>
                <w:b/>
              </w:rPr>
            </w:pPr>
            <w:r w:rsidRPr="00E47C23">
              <w:rPr>
                <w:b/>
                <w:sz w:val="28"/>
                <w:szCs w:val="28"/>
              </w:rPr>
              <w:t xml:space="preserve">Prostokątny układ współrzędnych 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</w:t>
            </w:r>
            <w:r>
              <w:t>0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Prostokątny układ współrzędnych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>– pojęcie</w:t>
            </w:r>
            <w:r w:rsidRPr="00E47C23">
              <w:t xml:space="preserve"> prostokątnego ukł</w:t>
            </w:r>
            <w:r>
              <w:t>adu współrzędnych,</w:t>
            </w:r>
            <w:r w:rsidRPr="00E47C23">
              <w:t xml:space="preserve"> zaznaczanie</w:t>
            </w:r>
            <w:r>
              <w:t xml:space="preserve"> punktów o danych współrzędnych,</w:t>
            </w:r>
            <w:r w:rsidRPr="00E47C23">
              <w:t xml:space="preserve"> odczytywanie współrzędnych punktów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pros</w:t>
            </w:r>
            <w:r>
              <w:t>tokątnego układu współrzędnych (</w:t>
            </w:r>
            <w:r w:rsidRPr="00E47C23">
              <w:t>K</w:t>
            </w:r>
            <w:r>
              <w:t>)</w:t>
            </w:r>
          </w:p>
        </w:tc>
        <w:tc>
          <w:tcPr>
            <w:tcW w:w="4860" w:type="dxa"/>
          </w:tcPr>
          <w:p w:rsidR="00F10FD4" w:rsidRDefault="00F10FD4" w:rsidP="00F10FD4">
            <w:r>
              <w:t>– wyróżnia oś rzędnych i odciętych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rozróżnia ćwiartki układu współrzędnych 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zaznacza punkty w układzie współrzędnych</w:t>
            </w:r>
            <w:r>
              <w:t xml:space="preserve"> </w:t>
            </w:r>
            <w:r w:rsidRPr="00E47C23">
              <w:t>(K)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odczytuje współrzędne punktów (P)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zaznacza punkty o współrzędnych spełniających określone warunki (P,</w:t>
            </w:r>
            <w:r>
              <w:t xml:space="preserve"> </w:t>
            </w:r>
            <w:r w:rsidRPr="00E47C23">
              <w:t>R)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</w:t>
            </w:r>
            <w:r>
              <w:t>1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 xml:space="preserve">Figury </w:t>
            </w:r>
            <w:r>
              <w:t>o określonych współrzędnych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zaznaczanie figur w układzie współrzędnych, których współrzędne punktów spełniają określone warunki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pojęcie współrzędnych punktu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zaznacza w prostokątnym układzie współrzędnych odcinek, którego końce wyznaczone są przez </w:t>
            </w:r>
            <w:r>
              <w:t>punkty o danych współrzędnych (</w:t>
            </w:r>
            <w:r w:rsidRPr="00E47C23">
              <w:t>K)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na podstawie współrzędnych poszczególnych wierzchołków</w:t>
            </w:r>
            <w:r>
              <w:t xml:space="preserve"> </w:t>
            </w:r>
            <w:r w:rsidRPr="00E47C23">
              <w:t>figury określa jej kształt (P, R)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 xml:space="preserve">określa, jak ułożone są punkty, których pierwsze współrzędne są takie same, a drugie </w:t>
            </w:r>
            <w:r>
              <w:t xml:space="preserve">są </w:t>
            </w:r>
            <w:r w:rsidRPr="00E47C23">
              <w:t>liczbami przeciwnymi (W)</w:t>
            </w:r>
          </w:p>
          <w:p w:rsidR="00F10FD4" w:rsidRPr="00E47C23" w:rsidRDefault="00F10FD4" w:rsidP="00F10FD4">
            <w:r>
              <w:t xml:space="preserve">– </w:t>
            </w:r>
            <w:r w:rsidRPr="00E47C23">
              <w:t>określa, jak ułożone są punkty, których pierwsze współrzędne są liczbami przeciwnymi, a drugie są takie same (W)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</w:t>
            </w:r>
            <w:r>
              <w:t>2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rPr>
                <w:rFonts w:cs="Tahoma"/>
              </w:rPr>
              <w:t xml:space="preserve">Figury </w:t>
            </w:r>
            <w:r>
              <w:rPr>
                <w:rFonts w:cs="Tahoma"/>
              </w:rPr>
              <w:t>określone równaniami i nierównościami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doskonalenie umiejętności zaznaczania p</w:t>
            </w:r>
            <w:r>
              <w:t>unktów w układzie współrzędnych,</w:t>
            </w:r>
            <w:r w:rsidRPr="00E47C23">
              <w:t xml:space="preserve"> zaznaczanie zbiorów punktów, których zależności między współrzędnymi zapisane są za pomocą równania lub nieskomplikowanych nierówności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zna pojęcie współrzędnych punktu 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 xml:space="preserve">– </w:t>
            </w:r>
            <w:r w:rsidRPr="00E47C23">
              <w:t>zaznacza w prostokątnym układzie współrzędnych punkty, których ws</w:t>
            </w:r>
            <w:r>
              <w:t>półrzędne spełniają związki np.</w:t>
            </w:r>
            <w:r w:rsidRPr="00E47C23">
              <w:t xml:space="preserve"> </w:t>
            </w:r>
            <w:r w:rsidRPr="00EE106E">
              <w:rPr>
                <w:position w:val="-10"/>
              </w:rPr>
              <w:object w:dxaOrig="580" w:dyaOrig="260">
                <v:shape id="_x0000_i1031" type="#_x0000_t75" style="width:28.5pt;height:13.5pt" o:ole="">
                  <v:imagedata r:id="rId18" o:title=""/>
                </v:shape>
                <o:OLEObject Type="Embed" ProgID="Equation.DSMT4" ShapeID="_x0000_i1031" DrawAspect="Content" ObjectID="_1504612316" r:id="rId19"/>
              </w:object>
            </w:r>
            <w:r w:rsidRPr="00E47C23">
              <w:t>,</w:t>
            </w:r>
          </w:p>
          <w:p w:rsidR="00F10FD4" w:rsidRPr="00E47C23" w:rsidRDefault="00F10FD4" w:rsidP="00F10FD4">
            <w:r w:rsidRPr="00EE106E">
              <w:rPr>
                <w:position w:val="-10"/>
              </w:rPr>
              <w:object w:dxaOrig="680" w:dyaOrig="320">
                <v:shape id="_x0000_i1032" type="#_x0000_t75" style="width:33.75pt;height:16.5pt" o:ole="">
                  <v:imagedata r:id="rId20" o:title=""/>
                </v:shape>
                <o:OLEObject Type="Embed" ProgID="Equation.DSMT4" ShapeID="_x0000_i1032" DrawAspect="Content" ObjectID="_1504612317" r:id="rId21"/>
              </w:object>
            </w:r>
            <w:r>
              <w:t xml:space="preserve">, </w:t>
            </w:r>
            <w:r w:rsidRPr="00EE106E">
              <w:rPr>
                <w:position w:val="-10"/>
              </w:rPr>
              <w:object w:dxaOrig="720" w:dyaOrig="260">
                <v:shape id="_x0000_i1033" type="#_x0000_t75" style="width:36pt;height:13.5pt" o:ole="">
                  <v:imagedata r:id="rId22" o:title=""/>
                </v:shape>
                <o:OLEObject Type="Embed" ProgID="Equation.DSMT4" ShapeID="_x0000_i1033" DrawAspect="Content" ObjectID="_1504612318" r:id="rId23"/>
              </w:object>
            </w:r>
            <w:r>
              <w:t xml:space="preserve"> (P,</w:t>
            </w:r>
            <w:r w:rsidRPr="00E47C23">
              <w:t xml:space="preserve"> D)</w:t>
            </w:r>
          </w:p>
          <w:p w:rsidR="00F10FD4" w:rsidRDefault="00F10FD4" w:rsidP="00F10FD4">
            <w:r>
              <w:t xml:space="preserve">– </w:t>
            </w:r>
            <w:r w:rsidRPr="00E47C23">
              <w:t>zaznacza w prostokątnym układzie współrzędnych punkty, których współrzędne okre</w:t>
            </w:r>
            <w:r>
              <w:t>ślone są jedną nierównością, np.</w:t>
            </w:r>
            <w:r w:rsidRPr="00E47C23">
              <w:t xml:space="preserve"> </w:t>
            </w:r>
            <w:r w:rsidRPr="00EE106E">
              <w:rPr>
                <w:position w:val="-6"/>
              </w:rPr>
              <w:object w:dxaOrig="680" w:dyaOrig="279">
                <v:shape id="_x0000_i1034" type="#_x0000_t75" style="width:33.75pt;height:13.5pt" o:ole="">
                  <v:imagedata r:id="rId24" o:title=""/>
                </v:shape>
                <o:OLEObject Type="Embed" ProgID="Equation.DSMT4" ShapeID="_x0000_i1034" DrawAspect="Content" ObjectID="_1504612319" r:id="rId25"/>
              </w:object>
            </w:r>
            <w:r>
              <w:t xml:space="preserve">, </w:t>
            </w:r>
          </w:p>
          <w:p w:rsidR="00F10FD4" w:rsidRPr="00E47C23" w:rsidRDefault="00F10FD4" w:rsidP="00F10FD4">
            <w:r w:rsidRPr="00EE106E">
              <w:rPr>
                <w:position w:val="-10"/>
              </w:rPr>
              <w:object w:dxaOrig="560" w:dyaOrig="320">
                <v:shape id="_x0000_i1035" type="#_x0000_t75" style="width:28.5pt;height:16.5pt" o:ole="">
                  <v:imagedata r:id="rId26" o:title=""/>
                </v:shape>
                <o:OLEObject Type="Embed" ProgID="Equation.DSMT4" ShapeID="_x0000_i1035" DrawAspect="Content" ObjectID="_1504612320" r:id="rId27"/>
              </w:object>
            </w:r>
            <w:r>
              <w:t xml:space="preserve"> </w:t>
            </w:r>
            <w:r w:rsidRPr="00E47C23">
              <w:t>(R, D)</w:t>
            </w:r>
          </w:p>
          <w:p w:rsidR="00F10FD4" w:rsidRPr="00E47C23" w:rsidRDefault="00F10FD4" w:rsidP="00F10FD4">
            <w:r>
              <w:lastRenderedPageBreak/>
              <w:t xml:space="preserve">– </w:t>
            </w:r>
            <w:r w:rsidRPr="00E47C23">
              <w:t>zaznacza w prostokątnym układzie współrzędnych punkty, których zależności między</w:t>
            </w:r>
            <w:r>
              <w:t xml:space="preserve"> współrzędnymi zapisane są dwiema nierównościami, np.</w:t>
            </w:r>
            <w:r w:rsidRPr="00E47C23">
              <w:t xml:space="preserve"> </w:t>
            </w:r>
            <w:r w:rsidRPr="00EE106E">
              <w:rPr>
                <w:position w:val="-6"/>
              </w:rPr>
              <w:object w:dxaOrig="680" w:dyaOrig="279">
                <v:shape id="_x0000_i1036" type="#_x0000_t75" style="width:33.75pt;height:13.5pt" o:ole="">
                  <v:imagedata r:id="rId28" o:title=""/>
                </v:shape>
                <o:OLEObject Type="Embed" ProgID="Equation.DSMT4" ShapeID="_x0000_i1036" DrawAspect="Content" ObjectID="_1504612321" r:id="rId29"/>
              </w:object>
            </w:r>
            <w:r w:rsidRPr="00E47C23">
              <w:t xml:space="preserve"> i </w:t>
            </w:r>
            <w:r w:rsidRPr="00EE106E">
              <w:rPr>
                <w:position w:val="-10"/>
              </w:rPr>
              <w:object w:dxaOrig="520" w:dyaOrig="320">
                <v:shape id="_x0000_i1037" type="#_x0000_t75" style="width:26.25pt;height:16.5pt" o:ole="">
                  <v:imagedata r:id="rId30" o:title=""/>
                </v:shape>
                <o:OLEObject Type="Embed" ProgID="Equation.DSMT4" ShapeID="_x0000_i1037" DrawAspect="Content" ObjectID="_1504612322" r:id="rId31"/>
              </w:object>
            </w:r>
            <w:r>
              <w:t xml:space="preserve"> </w:t>
            </w:r>
            <w:r w:rsidRPr="00E47C23">
              <w:t>(D, W)</w:t>
            </w:r>
          </w:p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zaznacza w prostokątnym układzie współrzędnych punkty, których zależności między współrzędnymi zapisane są za pomocą podwójnych nierówności</w:t>
            </w:r>
            <w:r>
              <w:t xml:space="preserve">, np. </w:t>
            </w:r>
            <w:r w:rsidRPr="00EE106E">
              <w:rPr>
                <w:position w:val="-6"/>
              </w:rPr>
              <w:object w:dxaOrig="880" w:dyaOrig="279">
                <v:shape id="_x0000_i1038" type="#_x0000_t75" style="width:43.5pt;height:13.5pt" o:ole="">
                  <v:imagedata r:id="rId32" o:title=""/>
                </v:shape>
                <o:OLEObject Type="Embed" ProgID="Equation.DSMT4" ShapeID="_x0000_i1038" DrawAspect="Content" ObjectID="_1504612323" r:id="rId33"/>
              </w:object>
            </w:r>
            <w:r w:rsidRPr="00E47C23">
              <w:t xml:space="preserve">, </w:t>
            </w:r>
            <w:r w:rsidRPr="00EE106E">
              <w:rPr>
                <w:position w:val="-10"/>
              </w:rPr>
              <w:object w:dxaOrig="1160" w:dyaOrig="320">
                <v:shape id="_x0000_i1039" type="#_x0000_t75" style="width:58.5pt;height:16.5pt" o:ole="">
                  <v:imagedata r:id="rId34" o:title=""/>
                </v:shape>
                <o:OLEObject Type="Embed" ProgID="Equation.DSMT4" ShapeID="_x0000_i1039" DrawAspect="Content" ObjectID="_1504612324" r:id="rId35"/>
              </w:object>
            </w:r>
            <w:r w:rsidRPr="00E47C23">
              <w:t xml:space="preserve"> (W)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12</w:t>
            </w:r>
            <w:r>
              <w:t>3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rPr>
                <w:rFonts w:cs="Tahoma"/>
              </w:rPr>
              <w:t>Pola figur</w:t>
            </w:r>
            <w:r>
              <w:rPr>
                <w:rFonts w:cs="Tahoma"/>
              </w:rPr>
              <w:t xml:space="preserve"> w prostokątnym układzie współrzędnych: prostokąt, równoległobok, trapez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obliczanie pola figur w prostokątnym układzie współrzędnych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>– zna wzór na pole prostokąta,</w:t>
            </w:r>
            <w:r w:rsidRPr="00E47C23">
              <w:t xml:space="preserve"> równoległoboku</w:t>
            </w:r>
            <w:r>
              <w:t xml:space="preserve"> i trapezu </w:t>
            </w:r>
            <w:r w:rsidRPr="00E47C23">
              <w:t>(K)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</w:t>
            </w:r>
            <w:r w:rsidRPr="00E47C23">
              <w:t xml:space="preserve"> oblicza długość odcinków równoległych lub prostopadłych do osi układu współrzędnych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pole prostokąta, którego boki są równoległe do osi układu współrzędnych (P)</w:t>
            </w:r>
          </w:p>
          <w:p w:rsidR="00F10FD4" w:rsidRDefault="00F10FD4" w:rsidP="00F10FD4">
            <w:r>
              <w:t>–</w:t>
            </w:r>
            <w:r w:rsidRPr="00E47C23">
              <w:t xml:space="preserve"> oblicza pole ró</w:t>
            </w:r>
            <w:r>
              <w:t>wnoległoboku</w:t>
            </w:r>
            <w:r w:rsidRPr="00E47C23">
              <w:t>, którego podstawa i opuszczona na nią wysokość są odcinkami równoległymi do osi układu współrzędnych (P)</w:t>
            </w:r>
          </w:p>
          <w:p w:rsidR="00F10FD4" w:rsidRPr="00E47C23" w:rsidRDefault="00F10FD4" w:rsidP="00F10FD4">
            <w:r>
              <w:t>– oblicza pole trapezu, gdy jego podstawy i wysokość są odcinkami równoległymi do osi układu współrzędnych (P)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</w:t>
            </w:r>
            <w:r>
              <w:t>4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rPr>
                <w:rFonts w:cs="Tahoma"/>
              </w:rPr>
              <w:t>Pola figur</w:t>
            </w:r>
            <w:r>
              <w:rPr>
                <w:rFonts w:cs="Tahoma"/>
              </w:rPr>
              <w:t xml:space="preserve"> w prostokątnym układzie współrzędnych: trójkąt, kwadrat, romb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rPr>
                <w:b/>
              </w:rPr>
            </w:pPr>
            <w:r>
              <w:t xml:space="preserve">– </w:t>
            </w:r>
            <w:r w:rsidRPr="00E47C23">
              <w:t>obliczanie pola figur w prostokątnym układzie współrzędnych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zna wzór na pole trójkąta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zna wzór na obliczanie pola kwadratu i rombu, gdy d</w:t>
            </w:r>
            <w:r>
              <w:t>ane są długości przekątnych (P)</w:t>
            </w:r>
          </w:p>
        </w:tc>
        <w:tc>
          <w:tcPr>
            <w:tcW w:w="4860" w:type="dxa"/>
          </w:tcPr>
          <w:p w:rsidR="00F10FD4" w:rsidRPr="00E47C23" w:rsidRDefault="00F10FD4" w:rsidP="00F10FD4">
            <w:r>
              <w:t>– oblicza pole trójkąta</w:t>
            </w:r>
            <w:r w:rsidRPr="00E47C23">
              <w:t>, którego podstawa i opuszczona na nią wysokość są odcinkami równoległymi do osi układu współrzędnych (K)</w:t>
            </w:r>
          </w:p>
          <w:p w:rsidR="00F10FD4" w:rsidRPr="00E47C23" w:rsidRDefault="00F10FD4" w:rsidP="00F10FD4">
            <w:r>
              <w:t>–</w:t>
            </w:r>
            <w:r w:rsidRPr="00E47C23">
              <w:t xml:space="preserve"> oblicza pole kwadratu i rombu, którego przekątne są odcinkami równoległymi do osi układu współrzędnych (P)</w:t>
            </w: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</w:t>
            </w:r>
            <w:r>
              <w:t>5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To potrafię</w:t>
            </w:r>
            <w:r>
              <w:t xml:space="preserve"> – powtórzenie wiadomości o prostokątnym układzie współrzędnych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>powtórzenie wiadomości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12</w:t>
            </w:r>
            <w:r>
              <w:t>6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Godzina prawdy</w:t>
            </w:r>
            <w:r>
              <w:t xml:space="preserve"> – </w:t>
            </w:r>
            <w:r>
              <w:lastRenderedPageBreak/>
              <w:t>praca klasowa. Prostokątny układ współrzędnych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lastRenderedPageBreak/>
              <w:t>– praca</w:t>
            </w:r>
            <w:r w:rsidRPr="00E47C23">
              <w:t xml:space="preserve"> klasow</w:t>
            </w:r>
            <w:r>
              <w:t>a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lastRenderedPageBreak/>
              <w:t>1</w:t>
            </w:r>
            <w:r>
              <w:t>27</w:t>
            </w:r>
            <w:r w:rsidRPr="00E47C23">
              <w:t>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Zwycięstwo, czy porażka?</w:t>
            </w:r>
            <w:r>
              <w:t xml:space="preserve"> Omówienie i poprawa pracy klasowej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r>
              <w:t xml:space="preserve">– </w:t>
            </w:r>
            <w:r w:rsidRPr="00E47C23">
              <w:t xml:space="preserve">poprawa </w:t>
            </w:r>
            <w:r>
              <w:t>pracy</w:t>
            </w:r>
            <w:r w:rsidRPr="00E47C23">
              <w:t xml:space="preserve"> klasowe</w:t>
            </w:r>
            <w:r>
              <w:t>j</w:t>
            </w: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</w:pPr>
          </w:p>
        </w:tc>
      </w:tr>
      <w:tr w:rsidR="00F10FD4" w:rsidRPr="00E47C23">
        <w:tc>
          <w:tcPr>
            <w:tcW w:w="883" w:type="dxa"/>
            <w:gridSpan w:val="2"/>
          </w:tcPr>
          <w:p w:rsidR="00F10FD4" w:rsidRPr="00E47C23" w:rsidRDefault="00F10FD4" w:rsidP="00F10FD4">
            <w:pPr>
              <w:jc w:val="center"/>
            </w:pPr>
            <w:r w:rsidRPr="00E47C23">
              <w:t>1</w:t>
            </w:r>
            <w:r>
              <w:t>28.</w:t>
            </w:r>
          </w:p>
        </w:tc>
        <w:tc>
          <w:tcPr>
            <w:tcW w:w="2341" w:type="dxa"/>
            <w:gridSpan w:val="2"/>
          </w:tcPr>
          <w:p w:rsidR="00F10FD4" w:rsidRPr="00E47C23" w:rsidRDefault="00F10FD4" w:rsidP="00F10FD4">
            <w:r w:rsidRPr="00E47C23">
              <w:t>Godzina do dyspozycji nauczyciela</w:t>
            </w:r>
          </w:p>
        </w:tc>
        <w:tc>
          <w:tcPr>
            <w:tcW w:w="4264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10FD4" w:rsidRPr="00E47C23" w:rsidRDefault="00F10FD4" w:rsidP="00F10FD4">
            <w:pPr>
              <w:jc w:val="center"/>
              <w:rPr>
                <w:b/>
              </w:rPr>
            </w:pPr>
          </w:p>
        </w:tc>
      </w:tr>
    </w:tbl>
    <w:p w:rsidR="00BA127A" w:rsidRDefault="00BA127A" w:rsidP="00A85AB3"/>
    <w:p w:rsidR="00902DFB" w:rsidRDefault="00902DFB" w:rsidP="00902DFB">
      <w:pPr>
        <w:ind w:left="9912" w:firstLine="708"/>
      </w:pPr>
      <w:r>
        <w:t>Źródło: Wydawnictwo Operon</w:t>
      </w:r>
    </w:p>
    <w:sectPr w:rsidR="00902DFB" w:rsidSect="00902DFB">
      <w:footerReference w:type="even" r:id="rId36"/>
      <w:footerReference w:type="default" r:id="rId37"/>
      <w:pgSz w:w="16838" w:h="11906" w:orient="landscape"/>
      <w:pgMar w:top="1418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11" w:rsidRDefault="00863D11" w:rsidP="00E07F72">
      <w:r>
        <w:separator/>
      </w:r>
    </w:p>
  </w:endnote>
  <w:endnote w:type="continuationSeparator" w:id="0">
    <w:p w:rsidR="00863D11" w:rsidRDefault="00863D11" w:rsidP="00E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B3" w:rsidRDefault="00A85AB3" w:rsidP="00F10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AB3" w:rsidRDefault="00A85AB3" w:rsidP="00F10F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B3" w:rsidRDefault="00A85AB3" w:rsidP="00F10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53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AB3" w:rsidRDefault="00A85AB3" w:rsidP="00F10F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11" w:rsidRDefault="00863D11" w:rsidP="00E07F72">
      <w:r>
        <w:separator/>
      </w:r>
    </w:p>
  </w:footnote>
  <w:footnote w:type="continuationSeparator" w:id="0">
    <w:p w:rsidR="00863D11" w:rsidRDefault="00863D11" w:rsidP="00E0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4A798C"/>
    <w:lvl w:ilvl="0">
      <w:numFmt w:val="bullet"/>
      <w:lvlText w:val="*"/>
      <w:lvlJc w:val="left"/>
    </w:lvl>
  </w:abstractNum>
  <w:abstractNum w:abstractNumId="1">
    <w:nsid w:val="76DE7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E"/>
    <w:rsid w:val="00281BC4"/>
    <w:rsid w:val="002F3BD4"/>
    <w:rsid w:val="0044596F"/>
    <w:rsid w:val="00863D11"/>
    <w:rsid w:val="00902DFB"/>
    <w:rsid w:val="00A85AB3"/>
    <w:rsid w:val="00AB38F5"/>
    <w:rsid w:val="00BA127A"/>
    <w:rsid w:val="00C41971"/>
    <w:rsid w:val="00CE1DD1"/>
    <w:rsid w:val="00D5215E"/>
    <w:rsid w:val="00E961FB"/>
    <w:rsid w:val="00EE618A"/>
    <w:rsid w:val="00EF5387"/>
    <w:rsid w:val="00F10FD4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10F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0FD4"/>
  </w:style>
  <w:style w:type="paragraph" w:styleId="Tekstdymka">
    <w:name w:val="Balloon Text"/>
    <w:basedOn w:val="Normalny"/>
    <w:link w:val="TekstdymkaZnak"/>
    <w:uiPriority w:val="99"/>
    <w:semiHidden/>
    <w:unhideWhenUsed/>
    <w:rsid w:val="00EE6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10F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0FD4"/>
  </w:style>
  <w:style w:type="paragraph" w:styleId="Tekstdymka">
    <w:name w:val="Balloon Text"/>
    <w:basedOn w:val="Normalny"/>
    <w:link w:val="TekstdymkaZnak"/>
    <w:uiPriority w:val="99"/>
    <w:semiHidden/>
    <w:unhideWhenUsed/>
    <w:rsid w:val="00EE6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6764</Words>
  <Characters>40590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OPERON</Company>
  <LinksUpToDate>false</LinksUpToDate>
  <CharactersWithSpaces>47260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OPERON</dc:creator>
  <cp:lastModifiedBy>Marta Krasoń</cp:lastModifiedBy>
  <cp:revision>6</cp:revision>
  <cp:lastPrinted>2015-09-14T08:04:00Z</cp:lastPrinted>
  <dcterms:created xsi:type="dcterms:W3CDTF">2015-09-14T08:07:00Z</dcterms:created>
  <dcterms:modified xsi:type="dcterms:W3CDTF">2015-09-24T13:04:00Z</dcterms:modified>
</cp:coreProperties>
</file>